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F515C" w14:textId="77777777" w:rsidR="00EA5724" w:rsidRDefault="00EA5724" w:rsidP="00642E84">
      <w:pPr>
        <w:pStyle w:val="NoSpacing"/>
        <w:rPr>
          <w:rFonts w:ascii="Arial" w:hAnsi="Arial" w:cs="Arial"/>
          <w:sz w:val="22"/>
        </w:rPr>
      </w:pPr>
    </w:p>
    <w:p w14:paraId="715EFFED" w14:textId="77777777" w:rsidR="00EA5724" w:rsidRDefault="00EA5724" w:rsidP="00642E84">
      <w:pPr>
        <w:pStyle w:val="NoSpacing"/>
        <w:rPr>
          <w:rFonts w:ascii="Arial" w:hAnsi="Arial" w:cs="Arial"/>
          <w:sz w:val="22"/>
        </w:rPr>
      </w:pPr>
    </w:p>
    <w:p w14:paraId="1377A5C3" w14:textId="77777777" w:rsidR="00EA5724" w:rsidRDefault="00EA5724" w:rsidP="00642E84">
      <w:pPr>
        <w:pStyle w:val="NoSpacing"/>
        <w:rPr>
          <w:rFonts w:ascii="Arial" w:hAnsi="Arial" w:cs="Arial"/>
          <w:sz w:val="22"/>
        </w:rPr>
      </w:pPr>
    </w:p>
    <w:p w14:paraId="6AD56154" w14:textId="77777777" w:rsidR="00EA5724" w:rsidRDefault="00EA5724" w:rsidP="00642E84">
      <w:pPr>
        <w:pStyle w:val="NoSpacing"/>
        <w:rPr>
          <w:rFonts w:ascii="Arial" w:hAnsi="Arial" w:cs="Arial"/>
          <w:sz w:val="22"/>
        </w:rPr>
      </w:pPr>
    </w:p>
    <w:p w14:paraId="0700E110" w14:textId="77777777" w:rsidR="00EA5724" w:rsidRDefault="00EA5724" w:rsidP="00642E84">
      <w:pPr>
        <w:pStyle w:val="NoSpacing"/>
        <w:rPr>
          <w:rFonts w:ascii="Arial" w:hAnsi="Arial" w:cs="Arial"/>
          <w:sz w:val="22"/>
        </w:rPr>
      </w:pPr>
    </w:p>
    <w:p w14:paraId="13541B39" w14:textId="77777777" w:rsidR="00790A1D" w:rsidRPr="0007012E" w:rsidRDefault="00790A1D" w:rsidP="00790A1D">
      <w:pPr>
        <w:spacing w:line="276" w:lineRule="auto"/>
        <w:rPr>
          <w:rFonts w:ascii="Arial" w:hAnsi="Arial" w:cs="Arial"/>
          <w:lang w:val="sr-Latn-CS"/>
        </w:rPr>
      </w:pPr>
      <w:r w:rsidRPr="0007012E">
        <w:rPr>
          <w:rFonts w:ascii="Arial" w:hAnsi="Arial" w:cs="Arial"/>
          <w:b/>
          <w:lang w:val="sr-Latn-CS"/>
        </w:rPr>
        <w:t xml:space="preserve">OPŠTINA  TIVAT </w:t>
      </w:r>
    </w:p>
    <w:p w14:paraId="1CA5204B" w14:textId="77777777" w:rsidR="00790A1D" w:rsidRPr="0007012E" w:rsidRDefault="00790A1D" w:rsidP="00790A1D">
      <w:pPr>
        <w:spacing w:line="276" w:lineRule="auto"/>
        <w:rPr>
          <w:rFonts w:ascii="Arial" w:hAnsi="Arial" w:cs="Arial"/>
          <w:b/>
          <w:lang w:val="sr-Latn-CS"/>
        </w:rPr>
      </w:pPr>
      <w:r w:rsidRPr="0007012E">
        <w:rPr>
          <w:rFonts w:ascii="Arial" w:hAnsi="Arial" w:cs="Arial"/>
          <w:b/>
          <w:lang w:val="sr-Latn-CS"/>
        </w:rPr>
        <w:t>SKUPŠTINA  OPŠTINE</w:t>
      </w:r>
    </w:p>
    <w:p w14:paraId="67C0DD89" w14:textId="77777777" w:rsidR="00790A1D" w:rsidRDefault="00790A1D" w:rsidP="00790A1D">
      <w:pPr>
        <w:spacing w:line="276" w:lineRule="auto"/>
        <w:rPr>
          <w:rFonts w:ascii="Arial" w:hAnsi="Arial" w:cs="Arial"/>
          <w:b/>
          <w:lang w:val="sr-Latn-CS"/>
        </w:rPr>
      </w:pPr>
      <w:r>
        <w:rPr>
          <w:rFonts w:ascii="Arial" w:hAnsi="Arial" w:cs="Arial"/>
          <w:b/>
          <w:lang w:val="sr-Latn-CS"/>
        </w:rPr>
        <w:t xml:space="preserve">Komisija za izradu Nacrta Poslovnika </w:t>
      </w:r>
    </w:p>
    <w:p w14:paraId="1F51495E" w14:textId="77777777" w:rsidR="00790A1D" w:rsidRDefault="00790A1D" w:rsidP="00790A1D">
      <w:pPr>
        <w:spacing w:line="276" w:lineRule="auto"/>
        <w:rPr>
          <w:rFonts w:ascii="Arial" w:hAnsi="Arial" w:cs="Arial"/>
          <w:b/>
          <w:lang w:val="sr-Latn-CS"/>
        </w:rPr>
      </w:pPr>
      <w:r>
        <w:rPr>
          <w:rFonts w:ascii="Arial" w:hAnsi="Arial" w:cs="Arial"/>
          <w:b/>
          <w:lang w:val="sr-Latn-CS"/>
        </w:rPr>
        <w:t>o radu Skupštine opštine Tivat</w:t>
      </w:r>
    </w:p>
    <w:p w14:paraId="15ABBC35" w14:textId="2599FB7A" w:rsidR="00642E84" w:rsidRPr="00790A1D" w:rsidRDefault="00642E84" w:rsidP="00790A1D">
      <w:pPr>
        <w:spacing w:line="276" w:lineRule="auto"/>
        <w:rPr>
          <w:rFonts w:ascii="Arial" w:hAnsi="Arial" w:cs="Arial"/>
          <w:b/>
          <w:lang w:val="sr-Latn-CS"/>
        </w:rPr>
      </w:pPr>
      <w:r w:rsidRPr="00790A1D">
        <w:rPr>
          <w:rFonts w:ascii="Arial" w:hAnsi="Arial" w:cs="Arial"/>
          <w:b/>
          <w:bCs/>
          <w:sz w:val="22"/>
        </w:rPr>
        <w:t xml:space="preserve">Broj: </w:t>
      </w:r>
      <w:r w:rsidR="00EA5724" w:rsidRPr="00790A1D">
        <w:rPr>
          <w:rFonts w:ascii="Arial" w:hAnsi="Arial" w:cs="Arial"/>
          <w:b/>
          <w:bCs/>
          <w:sz w:val="22"/>
        </w:rPr>
        <w:t xml:space="preserve">  </w:t>
      </w:r>
      <w:r w:rsidR="004F7828" w:rsidRPr="00790A1D">
        <w:rPr>
          <w:rFonts w:ascii="Arial" w:hAnsi="Arial" w:cs="Arial"/>
          <w:b/>
          <w:bCs/>
          <w:sz w:val="22"/>
        </w:rPr>
        <w:t>03-040/24-114/1</w:t>
      </w:r>
    </w:p>
    <w:p w14:paraId="309244ED" w14:textId="6B1CC1A7" w:rsidR="00642E84" w:rsidRPr="00790A1D" w:rsidRDefault="00A5199F" w:rsidP="00642E84">
      <w:pPr>
        <w:pStyle w:val="NoSpacing"/>
        <w:rPr>
          <w:rFonts w:ascii="Arial" w:hAnsi="Arial" w:cs="Arial"/>
          <w:b/>
          <w:bCs/>
          <w:sz w:val="22"/>
        </w:rPr>
      </w:pPr>
      <w:r w:rsidRPr="00790A1D">
        <w:rPr>
          <w:rFonts w:ascii="Arial" w:hAnsi="Arial" w:cs="Arial"/>
          <w:b/>
          <w:bCs/>
          <w:sz w:val="22"/>
        </w:rPr>
        <w:t xml:space="preserve">Datum: </w:t>
      </w:r>
      <w:r w:rsidR="004F7828" w:rsidRPr="00790A1D">
        <w:rPr>
          <w:rFonts w:ascii="Arial" w:hAnsi="Arial" w:cs="Arial"/>
          <w:b/>
          <w:bCs/>
          <w:sz w:val="22"/>
        </w:rPr>
        <w:t>03.</w:t>
      </w:r>
      <w:r w:rsidRPr="00790A1D">
        <w:rPr>
          <w:rFonts w:ascii="Arial" w:hAnsi="Arial" w:cs="Arial"/>
          <w:b/>
          <w:bCs/>
          <w:sz w:val="22"/>
        </w:rPr>
        <w:t>0</w:t>
      </w:r>
      <w:r w:rsidR="004F7828" w:rsidRPr="00790A1D">
        <w:rPr>
          <w:rFonts w:ascii="Arial" w:hAnsi="Arial" w:cs="Arial"/>
          <w:b/>
          <w:bCs/>
          <w:sz w:val="22"/>
        </w:rPr>
        <w:t>6</w:t>
      </w:r>
      <w:r w:rsidRPr="00790A1D">
        <w:rPr>
          <w:rFonts w:ascii="Arial" w:hAnsi="Arial" w:cs="Arial"/>
          <w:b/>
          <w:bCs/>
          <w:sz w:val="22"/>
        </w:rPr>
        <w:t>.2024</w:t>
      </w:r>
      <w:r w:rsidR="00642E84" w:rsidRPr="00790A1D">
        <w:rPr>
          <w:rFonts w:ascii="Arial" w:hAnsi="Arial" w:cs="Arial"/>
          <w:b/>
          <w:bCs/>
          <w:sz w:val="22"/>
        </w:rPr>
        <w:t>. godine</w:t>
      </w:r>
    </w:p>
    <w:p w14:paraId="1CEC3069" w14:textId="77777777" w:rsidR="00642E84" w:rsidRPr="00790A1D" w:rsidRDefault="00642E84" w:rsidP="00642E84">
      <w:pPr>
        <w:pStyle w:val="NoSpacing"/>
        <w:rPr>
          <w:rFonts w:ascii="Arial" w:hAnsi="Arial" w:cs="Arial"/>
          <w:b/>
          <w:bCs/>
          <w:sz w:val="22"/>
        </w:rPr>
      </w:pPr>
    </w:p>
    <w:p w14:paraId="024330E4" w14:textId="77777777" w:rsidR="00642E84" w:rsidRPr="004E031E" w:rsidRDefault="00642E84" w:rsidP="00AE0AF4">
      <w:pPr>
        <w:pStyle w:val="NoSpacing"/>
        <w:rPr>
          <w:rFonts w:ascii="Arial" w:hAnsi="Arial" w:cs="Arial"/>
          <w:sz w:val="22"/>
        </w:rPr>
      </w:pPr>
    </w:p>
    <w:p w14:paraId="66B75F3C" w14:textId="77777777" w:rsidR="00642E84" w:rsidRPr="004E031E" w:rsidRDefault="00642E84" w:rsidP="00642E84">
      <w:pPr>
        <w:pStyle w:val="NoSpacing"/>
        <w:jc w:val="center"/>
        <w:rPr>
          <w:rFonts w:ascii="Arial" w:hAnsi="Arial" w:cs="Arial"/>
          <w:sz w:val="22"/>
        </w:rPr>
      </w:pPr>
    </w:p>
    <w:p w14:paraId="202A208A" w14:textId="4DBEFA9D" w:rsidR="00642E84" w:rsidRPr="004E031E" w:rsidRDefault="00642E84" w:rsidP="004F7828">
      <w:pPr>
        <w:pStyle w:val="NoSpacing"/>
        <w:jc w:val="center"/>
        <w:rPr>
          <w:rFonts w:ascii="Arial" w:hAnsi="Arial" w:cs="Arial"/>
          <w:b/>
          <w:sz w:val="22"/>
        </w:rPr>
      </w:pPr>
      <w:r w:rsidRPr="004E031E">
        <w:rPr>
          <w:rFonts w:ascii="Arial" w:hAnsi="Arial" w:cs="Arial"/>
          <w:b/>
          <w:sz w:val="22"/>
        </w:rPr>
        <w:t>Izvje</w:t>
      </w:r>
      <w:r w:rsidR="00A5199F" w:rsidRPr="004E031E">
        <w:rPr>
          <w:rFonts w:ascii="Arial" w:hAnsi="Arial" w:cs="Arial"/>
          <w:b/>
          <w:sz w:val="22"/>
        </w:rPr>
        <w:t xml:space="preserve">štaj sa javne rasprave o nacrtu </w:t>
      </w:r>
      <w:r w:rsidR="004F7828" w:rsidRPr="004E031E">
        <w:rPr>
          <w:rFonts w:ascii="Arial" w:hAnsi="Arial" w:cs="Arial"/>
          <w:b/>
          <w:sz w:val="22"/>
        </w:rPr>
        <w:t>Poslovnika o radu Skupštine opštine Tivat</w:t>
      </w:r>
    </w:p>
    <w:p w14:paraId="6D217424" w14:textId="77777777" w:rsidR="004F7828" w:rsidRPr="004E031E" w:rsidRDefault="004F7828" w:rsidP="004F7828">
      <w:pPr>
        <w:pStyle w:val="NoSpacing"/>
        <w:jc w:val="center"/>
        <w:rPr>
          <w:rFonts w:ascii="Arial" w:hAnsi="Arial" w:cs="Arial"/>
          <w:sz w:val="22"/>
        </w:rPr>
      </w:pPr>
    </w:p>
    <w:p w14:paraId="0B2F23DB" w14:textId="77777777" w:rsidR="00642E84" w:rsidRPr="004E031E" w:rsidRDefault="00642E84" w:rsidP="00642E84">
      <w:pPr>
        <w:pStyle w:val="NoSpacing"/>
        <w:rPr>
          <w:rFonts w:ascii="Arial" w:hAnsi="Arial" w:cs="Arial"/>
          <w:sz w:val="22"/>
        </w:rPr>
      </w:pPr>
    </w:p>
    <w:p w14:paraId="549B456F" w14:textId="77777777" w:rsidR="004266F3" w:rsidRDefault="00A3578E" w:rsidP="004F7828">
      <w:pPr>
        <w:pStyle w:val="NoSpacing"/>
        <w:tabs>
          <w:tab w:val="left" w:pos="6120"/>
        </w:tabs>
        <w:rPr>
          <w:rFonts w:ascii="Arial" w:hAnsi="Arial" w:cs="Arial"/>
          <w:sz w:val="22"/>
        </w:rPr>
      </w:pPr>
      <w:r w:rsidRPr="004E031E">
        <w:rPr>
          <w:rFonts w:ascii="Arial" w:hAnsi="Arial" w:cs="Arial"/>
          <w:sz w:val="22"/>
        </w:rPr>
        <w:t xml:space="preserve">Na osnovu </w:t>
      </w:r>
      <w:r w:rsidR="004F7828" w:rsidRPr="004E031E">
        <w:rPr>
          <w:rFonts w:ascii="Arial" w:hAnsi="Arial" w:cs="Arial"/>
          <w:sz w:val="22"/>
        </w:rPr>
        <w:t>Zaključka Komisije za izradu Nacrta Poslovnika Skupštine opštine Tivat broj: 03-040/24-114 od 20.05.2024.godine</w:t>
      </w:r>
      <w:r w:rsidR="004266F3">
        <w:rPr>
          <w:rFonts w:ascii="Arial" w:hAnsi="Arial" w:cs="Arial"/>
          <w:sz w:val="22"/>
        </w:rPr>
        <w:t xml:space="preserve"> Nacrt je stavljen na javnu raspravu.</w:t>
      </w:r>
    </w:p>
    <w:p w14:paraId="6B35638C" w14:textId="11A2994F" w:rsidR="004F7828" w:rsidRDefault="004F7828" w:rsidP="004F7828">
      <w:pPr>
        <w:pStyle w:val="NoSpacing"/>
        <w:tabs>
          <w:tab w:val="left" w:pos="6120"/>
        </w:tabs>
        <w:rPr>
          <w:rFonts w:ascii="Arial" w:hAnsi="Arial" w:cs="Arial"/>
          <w:sz w:val="22"/>
        </w:rPr>
      </w:pPr>
      <w:r w:rsidRPr="004E031E">
        <w:rPr>
          <w:rFonts w:ascii="Arial" w:hAnsi="Arial" w:cs="Arial"/>
          <w:sz w:val="22"/>
        </w:rPr>
        <w:t xml:space="preserve"> </w:t>
      </w:r>
    </w:p>
    <w:p w14:paraId="173F7110" w14:textId="011805C9" w:rsidR="004266F3" w:rsidRDefault="004266F3" w:rsidP="004266F3">
      <w:pPr>
        <w:pStyle w:val="NoSpacing"/>
        <w:tabs>
          <w:tab w:val="left" w:pos="6120"/>
        </w:tabs>
        <w:rPr>
          <w:rFonts w:ascii="Arial" w:hAnsi="Arial" w:cs="Arial"/>
          <w:sz w:val="22"/>
        </w:rPr>
      </w:pPr>
      <w:r>
        <w:rPr>
          <w:rFonts w:ascii="Arial" w:hAnsi="Arial" w:cs="Arial"/>
          <w:sz w:val="22"/>
        </w:rPr>
        <w:t xml:space="preserve">Shodno objavljenom programu javne rasprave, ista je </w:t>
      </w:r>
      <w:r w:rsidRPr="004E031E">
        <w:rPr>
          <w:rFonts w:ascii="Arial" w:hAnsi="Arial" w:cs="Arial"/>
          <w:sz w:val="22"/>
        </w:rPr>
        <w:t>sprovedena u trajanju od 15 dana, i to u periodu od  21.05.2024.godine</w:t>
      </w:r>
      <w:r>
        <w:rPr>
          <w:rFonts w:ascii="Arial" w:hAnsi="Arial" w:cs="Arial"/>
          <w:sz w:val="22"/>
        </w:rPr>
        <w:t xml:space="preserve">, zaključno sa </w:t>
      </w:r>
      <w:r w:rsidRPr="004E031E">
        <w:rPr>
          <w:rFonts w:ascii="Arial" w:hAnsi="Arial" w:cs="Arial"/>
          <w:sz w:val="22"/>
        </w:rPr>
        <w:t xml:space="preserve"> 03.06.2024.godine</w:t>
      </w:r>
      <w:r>
        <w:rPr>
          <w:rFonts w:ascii="Arial" w:hAnsi="Arial" w:cs="Arial"/>
          <w:sz w:val="22"/>
        </w:rPr>
        <w:t>.</w:t>
      </w:r>
    </w:p>
    <w:p w14:paraId="31544527" w14:textId="77E1411C" w:rsidR="004266F3" w:rsidRPr="004E031E" w:rsidRDefault="004266F3" w:rsidP="004F7828">
      <w:pPr>
        <w:pStyle w:val="NoSpacing"/>
        <w:tabs>
          <w:tab w:val="left" w:pos="6120"/>
        </w:tabs>
        <w:rPr>
          <w:rFonts w:ascii="Arial" w:hAnsi="Arial" w:cs="Arial"/>
          <w:sz w:val="22"/>
        </w:rPr>
      </w:pPr>
    </w:p>
    <w:p w14:paraId="343B8B21" w14:textId="626C4D02" w:rsidR="004266F3" w:rsidRDefault="004266F3" w:rsidP="004266F3">
      <w:pPr>
        <w:rPr>
          <w:rFonts w:ascii="Arial" w:hAnsi="Arial" w:cs="Arial"/>
          <w:sz w:val="22"/>
        </w:rPr>
      </w:pPr>
      <w:r w:rsidRPr="004266F3">
        <w:rPr>
          <w:rFonts w:ascii="Arial" w:hAnsi="Arial" w:cs="Arial"/>
          <w:sz w:val="22"/>
        </w:rPr>
        <w:t>Nacrt Poslovnika Skupštine opštine Tivat</w:t>
      </w:r>
      <w:r w:rsidRPr="001D56D7">
        <w:rPr>
          <w:rFonts w:ascii="Arial" w:hAnsi="Arial" w:cs="Arial"/>
          <w:szCs w:val="24"/>
        </w:rPr>
        <w:t xml:space="preserve"> </w:t>
      </w:r>
      <w:r w:rsidRPr="004266F3">
        <w:rPr>
          <w:rFonts w:ascii="Arial" w:hAnsi="Arial" w:cs="Arial"/>
          <w:sz w:val="22"/>
        </w:rPr>
        <w:t>objav</w:t>
      </w:r>
      <w:r>
        <w:rPr>
          <w:rFonts w:ascii="Arial" w:hAnsi="Arial" w:cs="Arial"/>
          <w:sz w:val="22"/>
        </w:rPr>
        <w:t>ljen je</w:t>
      </w:r>
      <w:r w:rsidRPr="004266F3">
        <w:rPr>
          <w:rFonts w:ascii="Arial" w:hAnsi="Arial" w:cs="Arial"/>
          <w:sz w:val="22"/>
        </w:rPr>
        <w:t xml:space="preserve"> na web stranici Opštine Tivat:  </w:t>
      </w:r>
      <w:hyperlink r:id="rId9" w:history="1">
        <w:r w:rsidRPr="004266F3">
          <w:rPr>
            <w:rStyle w:val="Hyperlink"/>
            <w:sz w:val="22"/>
          </w:rPr>
          <w:t>www.opstinativat.me</w:t>
        </w:r>
      </w:hyperlink>
      <w:r w:rsidRPr="004266F3">
        <w:rPr>
          <w:rFonts w:ascii="Arial" w:hAnsi="Arial" w:cs="Arial"/>
          <w:sz w:val="22"/>
        </w:rPr>
        <w:t xml:space="preserve">, </w:t>
      </w:r>
      <w:r>
        <w:rPr>
          <w:rFonts w:ascii="Arial" w:hAnsi="Arial" w:cs="Arial"/>
          <w:sz w:val="22"/>
        </w:rPr>
        <w:t>a bio je</w:t>
      </w:r>
      <w:r w:rsidRPr="004266F3">
        <w:rPr>
          <w:rFonts w:ascii="Arial" w:hAnsi="Arial" w:cs="Arial"/>
          <w:sz w:val="22"/>
        </w:rPr>
        <w:t xml:space="preserve"> dostupan i u štampanoj formi svim zainteresovanim subjektima u prostorijama Službe Skupštine, kancelarija broj 15D; </w:t>
      </w:r>
    </w:p>
    <w:p w14:paraId="2BFF7024" w14:textId="7D222199" w:rsidR="008C529C" w:rsidRPr="008C529C" w:rsidRDefault="008C529C" w:rsidP="008C529C">
      <w:pPr>
        <w:rPr>
          <w:rFonts w:ascii="Arial" w:hAnsi="Arial" w:cs="Arial"/>
          <w:sz w:val="22"/>
        </w:rPr>
      </w:pPr>
      <w:r w:rsidRPr="008C529C">
        <w:rPr>
          <w:rFonts w:ascii="Arial" w:hAnsi="Arial" w:cs="Arial"/>
          <w:sz w:val="22"/>
        </w:rPr>
        <w:t>Predlozi, sugestije, primjedbe i komentari na Nacrt Poslovnika Skupštine opštine Tivat mog</w:t>
      </w:r>
      <w:r>
        <w:rPr>
          <w:rFonts w:ascii="Arial" w:hAnsi="Arial" w:cs="Arial"/>
          <w:sz w:val="22"/>
        </w:rPr>
        <w:t xml:space="preserve">li su </w:t>
      </w:r>
      <w:r w:rsidRPr="008C529C">
        <w:rPr>
          <w:rFonts w:ascii="Arial" w:hAnsi="Arial" w:cs="Arial"/>
          <w:sz w:val="22"/>
        </w:rPr>
        <w:t xml:space="preserve"> se dostaviti Komisiji za izradu Nacrta Poslovnika Skupštine opštine Tivat i to:</w:t>
      </w:r>
    </w:p>
    <w:p w14:paraId="017DDAC4" w14:textId="77777777" w:rsidR="008C529C" w:rsidRPr="008C529C" w:rsidRDefault="008C529C" w:rsidP="008C529C">
      <w:pPr>
        <w:rPr>
          <w:rFonts w:ascii="Arial" w:hAnsi="Arial" w:cs="Arial"/>
          <w:sz w:val="22"/>
        </w:rPr>
      </w:pPr>
      <w:r w:rsidRPr="008C529C">
        <w:rPr>
          <w:rFonts w:ascii="Arial" w:hAnsi="Arial" w:cs="Arial"/>
          <w:sz w:val="22"/>
        </w:rPr>
        <w:t xml:space="preserve">- u elektronskoj formi na e-mail: </w:t>
      </w:r>
      <w:hyperlink r:id="rId10" w:history="1">
        <w:r w:rsidRPr="008C529C">
          <w:rPr>
            <w:rStyle w:val="Hyperlink"/>
            <w:sz w:val="22"/>
          </w:rPr>
          <w:t>sekretarso@opstinativat.me</w:t>
        </w:r>
      </w:hyperlink>
    </w:p>
    <w:p w14:paraId="543E41D5" w14:textId="77777777" w:rsidR="008C529C" w:rsidRPr="008C529C" w:rsidRDefault="008C529C" w:rsidP="008C529C">
      <w:pPr>
        <w:rPr>
          <w:rFonts w:ascii="Arial" w:hAnsi="Arial" w:cs="Arial"/>
          <w:sz w:val="22"/>
        </w:rPr>
      </w:pPr>
      <w:r w:rsidRPr="008C529C">
        <w:rPr>
          <w:rFonts w:ascii="Arial" w:hAnsi="Arial" w:cs="Arial"/>
          <w:sz w:val="22"/>
        </w:rPr>
        <w:t>- u pisanoj formi neposredno na pisarnici Opštine Tivat</w:t>
      </w:r>
    </w:p>
    <w:p w14:paraId="73705DCC" w14:textId="77777777" w:rsidR="008C529C" w:rsidRPr="008C529C" w:rsidRDefault="008C529C" w:rsidP="008C529C">
      <w:pPr>
        <w:rPr>
          <w:rFonts w:ascii="Arial" w:hAnsi="Arial" w:cs="Arial"/>
          <w:sz w:val="22"/>
        </w:rPr>
      </w:pPr>
      <w:r w:rsidRPr="008C529C">
        <w:rPr>
          <w:rFonts w:ascii="Arial" w:hAnsi="Arial" w:cs="Arial"/>
          <w:sz w:val="22"/>
        </w:rPr>
        <w:t xml:space="preserve">- putem pošte na adresu: Opština Tivat, Trg Magnolije br.1 – Komisiji za izradu Nacrta Poslovnika Skupštine opštine Tivat </w:t>
      </w:r>
    </w:p>
    <w:p w14:paraId="56E72D86" w14:textId="77777777" w:rsidR="00C930EB" w:rsidRDefault="00C930EB" w:rsidP="004F7828">
      <w:pPr>
        <w:pStyle w:val="NoSpacing"/>
        <w:tabs>
          <w:tab w:val="left" w:pos="6120"/>
        </w:tabs>
        <w:rPr>
          <w:rFonts w:ascii="Arial" w:hAnsi="Arial" w:cs="Arial"/>
          <w:sz w:val="22"/>
        </w:rPr>
      </w:pPr>
    </w:p>
    <w:p w14:paraId="3CCB0FFD" w14:textId="2B983947" w:rsidR="00C930EB" w:rsidRDefault="004F7828" w:rsidP="004F7828">
      <w:pPr>
        <w:pStyle w:val="NoSpacing"/>
        <w:tabs>
          <w:tab w:val="left" w:pos="6120"/>
        </w:tabs>
        <w:rPr>
          <w:rFonts w:ascii="Arial" w:hAnsi="Arial" w:cs="Arial"/>
          <w:sz w:val="22"/>
        </w:rPr>
      </w:pPr>
      <w:r w:rsidRPr="004E031E">
        <w:rPr>
          <w:rFonts w:ascii="Arial" w:hAnsi="Arial" w:cs="Arial"/>
          <w:sz w:val="22"/>
        </w:rPr>
        <w:t>Centraln</w:t>
      </w:r>
      <w:r w:rsidR="00C930EB">
        <w:rPr>
          <w:rFonts w:ascii="Arial" w:hAnsi="Arial" w:cs="Arial"/>
          <w:sz w:val="22"/>
        </w:rPr>
        <w:t>a javna rasprava organizovana je dana</w:t>
      </w:r>
      <w:r w:rsidRPr="004E031E">
        <w:rPr>
          <w:rFonts w:ascii="Arial" w:hAnsi="Arial" w:cs="Arial"/>
          <w:sz w:val="22"/>
        </w:rPr>
        <w:t xml:space="preserve"> 03.06.2024.godine u Multimedijalnoj </w:t>
      </w:r>
      <w:r w:rsidR="00F35C06">
        <w:rPr>
          <w:rFonts w:ascii="Arial" w:hAnsi="Arial" w:cs="Arial"/>
          <w:sz w:val="22"/>
        </w:rPr>
        <w:t>s</w:t>
      </w:r>
      <w:r w:rsidRPr="004E031E">
        <w:rPr>
          <w:rFonts w:ascii="Arial" w:hAnsi="Arial" w:cs="Arial"/>
          <w:sz w:val="22"/>
        </w:rPr>
        <w:t>ali opštine Tivat</w:t>
      </w:r>
      <w:r w:rsidR="00C930EB">
        <w:rPr>
          <w:rFonts w:ascii="Arial" w:hAnsi="Arial" w:cs="Arial"/>
          <w:sz w:val="22"/>
        </w:rPr>
        <w:t xml:space="preserve"> sa početkom u 12</w:t>
      </w:r>
      <w:r w:rsidR="007D13F3">
        <w:rPr>
          <w:rFonts w:ascii="Arial" w:hAnsi="Arial" w:cs="Arial"/>
          <w:sz w:val="22"/>
        </w:rPr>
        <w:t>h.</w:t>
      </w:r>
    </w:p>
    <w:p w14:paraId="6162F196" w14:textId="3FB7C39E" w:rsidR="00642E84" w:rsidRDefault="007D13F3" w:rsidP="004F7828">
      <w:pPr>
        <w:pStyle w:val="NoSpacing"/>
        <w:tabs>
          <w:tab w:val="left" w:pos="6120"/>
        </w:tabs>
        <w:rPr>
          <w:rFonts w:ascii="Arial" w:hAnsi="Arial" w:cs="Arial"/>
          <w:sz w:val="22"/>
        </w:rPr>
      </w:pPr>
      <w:r>
        <w:rPr>
          <w:rFonts w:ascii="Arial" w:hAnsi="Arial" w:cs="Arial"/>
          <w:sz w:val="22"/>
        </w:rPr>
        <w:t xml:space="preserve">Raspravi su </w:t>
      </w:r>
      <w:r w:rsidR="004F7828" w:rsidRPr="004E031E">
        <w:rPr>
          <w:rFonts w:ascii="Arial" w:hAnsi="Arial" w:cs="Arial"/>
          <w:sz w:val="22"/>
        </w:rPr>
        <w:t>prisustvovali predsjednik Skupštine Miljan Marković, sekretarka Skupštine Ivana Arandjus, samostalna savjetnica</w:t>
      </w:r>
      <w:r w:rsidR="00961000">
        <w:rPr>
          <w:rFonts w:ascii="Arial" w:hAnsi="Arial" w:cs="Arial"/>
          <w:sz w:val="22"/>
        </w:rPr>
        <w:t xml:space="preserve"> I</w:t>
      </w:r>
      <w:r w:rsidR="004F7828" w:rsidRPr="004E031E">
        <w:rPr>
          <w:rFonts w:ascii="Arial" w:hAnsi="Arial" w:cs="Arial"/>
          <w:sz w:val="22"/>
        </w:rPr>
        <w:t xml:space="preserve"> za obavljanje poslova Skupštine Renata Mikulandra, </w:t>
      </w:r>
      <w:r w:rsidR="00961000">
        <w:rPr>
          <w:rFonts w:ascii="Arial" w:hAnsi="Arial" w:cs="Arial"/>
          <w:sz w:val="22"/>
        </w:rPr>
        <w:t xml:space="preserve">viša savjetnica III </w:t>
      </w:r>
      <w:r w:rsidR="00031163">
        <w:rPr>
          <w:rFonts w:ascii="Arial" w:hAnsi="Arial" w:cs="Arial"/>
          <w:sz w:val="22"/>
        </w:rPr>
        <w:t xml:space="preserve">za odnose sa javnošću i protokol </w:t>
      </w:r>
      <w:r w:rsidR="004F7828" w:rsidRPr="004E031E">
        <w:rPr>
          <w:rFonts w:ascii="Arial" w:hAnsi="Arial" w:cs="Arial"/>
          <w:sz w:val="22"/>
        </w:rPr>
        <w:t xml:space="preserve">Jelena Gudelj i </w:t>
      </w:r>
      <w:r w:rsidR="004E031E" w:rsidRPr="004E031E">
        <w:rPr>
          <w:rFonts w:ascii="Arial" w:hAnsi="Arial" w:cs="Arial"/>
          <w:sz w:val="22"/>
        </w:rPr>
        <w:t xml:space="preserve">odbornica u Skupštini opštine Tivat i </w:t>
      </w:r>
      <w:r w:rsidR="004F7828" w:rsidRPr="004E031E">
        <w:rPr>
          <w:rFonts w:ascii="Arial" w:hAnsi="Arial" w:cs="Arial"/>
          <w:sz w:val="22"/>
        </w:rPr>
        <w:t>članica Komisije</w:t>
      </w:r>
      <w:r w:rsidR="004E031E" w:rsidRPr="004E031E">
        <w:rPr>
          <w:rFonts w:ascii="Arial" w:hAnsi="Arial" w:cs="Arial"/>
          <w:sz w:val="22"/>
        </w:rPr>
        <w:t xml:space="preserve"> za izradu nacrta Poslovnika</w:t>
      </w:r>
      <w:r w:rsidR="004F7828" w:rsidRPr="004E031E">
        <w:rPr>
          <w:rFonts w:ascii="Arial" w:hAnsi="Arial" w:cs="Arial"/>
          <w:sz w:val="22"/>
        </w:rPr>
        <w:t xml:space="preserve">  Dubravka Nikčević.</w:t>
      </w:r>
    </w:p>
    <w:p w14:paraId="666F64F0" w14:textId="0C75BE1D" w:rsidR="003A769C" w:rsidRPr="004E031E" w:rsidRDefault="003A769C" w:rsidP="004F7828">
      <w:pPr>
        <w:pStyle w:val="NoSpacing"/>
        <w:tabs>
          <w:tab w:val="left" w:pos="6120"/>
        </w:tabs>
        <w:rPr>
          <w:rFonts w:ascii="Arial" w:hAnsi="Arial" w:cs="Arial"/>
          <w:sz w:val="22"/>
        </w:rPr>
      </w:pPr>
      <w:r>
        <w:rPr>
          <w:rFonts w:ascii="Arial" w:hAnsi="Arial" w:cs="Arial"/>
          <w:sz w:val="22"/>
        </w:rPr>
        <w:t>Primjedbe u pisanoj formi je Skupštinskoj službi dostavila odbornica Ana Vuksanović.</w:t>
      </w:r>
    </w:p>
    <w:p w14:paraId="4F0DBC6B" w14:textId="77777777" w:rsidR="004F7828" w:rsidRPr="004E031E" w:rsidRDefault="004F7828" w:rsidP="004F7828">
      <w:pPr>
        <w:pStyle w:val="NoSpacing"/>
        <w:tabs>
          <w:tab w:val="left" w:pos="6120"/>
        </w:tabs>
        <w:rPr>
          <w:rFonts w:ascii="Arial" w:hAnsi="Arial" w:cs="Arial"/>
          <w:sz w:val="22"/>
        </w:rPr>
      </w:pPr>
    </w:p>
    <w:p w14:paraId="30002A31" w14:textId="77777777" w:rsidR="007C3B84" w:rsidRPr="004E031E" w:rsidRDefault="007C3B84" w:rsidP="00642E84">
      <w:pPr>
        <w:pStyle w:val="NoSpacing"/>
        <w:tabs>
          <w:tab w:val="left" w:pos="6120"/>
        </w:tabs>
        <w:rPr>
          <w:rFonts w:ascii="Arial" w:hAnsi="Arial" w:cs="Arial"/>
          <w:b/>
          <w:sz w:val="22"/>
        </w:rPr>
      </w:pPr>
    </w:p>
    <w:p w14:paraId="58FC8DE3" w14:textId="77777777" w:rsidR="00642E84" w:rsidRPr="004E031E" w:rsidRDefault="00642E84" w:rsidP="00642E84">
      <w:pPr>
        <w:pStyle w:val="NoSpacing"/>
        <w:tabs>
          <w:tab w:val="left" w:pos="6120"/>
        </w:tabs>
        <w:rPr>
          <w:rFonts w:ascii="Arial" w:hAnsi="Arial" w:cs="Arial"/>
          <w:b/>
          <w:sz w:val="22"/>
        </w:rPr>
      </w:pPr>
      <w:r w:rsidRPr="004E031E">
        <w:rPr>
          <w:rFonts w:ascii="Arial" w:hAnsi="Arial" w:cs="Arial"/>
          <w:b/>
          <w:sz w:val="22"/>
        </w:rPr>
        <w:t>SPISAK PRIMJEDBI I SUGESTIJA SA JAVNE RASPRAVE I ODGOVORI OBRAĐIVAČA</w:t>
      </w:r>
    </w:p>
    <w:p w14:paraId="6BDC3233" w14:textId="77777777" w:rsidR="00642E84" w:rsidRPr="004E031E" w:rsidRDefault="00642E84" w:rsidP="00642E84">
      <w:pPr>
        <w:pStyle w:val="NoSpacing"/>
        <w:tabs>
          <w:tab w:val="left" w:pos="6120"/>
        </w:tabs>
        <w:rPr>
          <w:rFonts w:ascii="Arial" w:hAnsi="Arial" w:cs="Arial"/>
          <w:sz w:val="22"/>
        </w:rPr>
      </w:pPr>
    </w:p>
    <w:p w14:paraId="10C7EDF1" w14:textId="77777777" w:rsidR="00642E84" w:rsidRPr="004E031E" w:rsidRDefault="00642E84" w:rsidP="00642E84">
      <w:pPr>
        <w:pStyle w:val="NoSpacing"/>
        <w:tabs>
          <w:tab w:val="left" w:pos="6120"/>
        </w:tabs>
        <w:rPr>
          <w:rFonts w:ascii="Arial" w:hAnsi="Arial" w:cs="Arial"/>
          <w:sz w:val="22"/>
        </w:rPr>
      </w:pPr>
    </w:p>
    <w:tbl>
      <w:tblPr>
        <w:tblStyle w:val="TableGrid"/>
        <w:tblW w:w="0" w:type="auto"/>
        <w:tblInd w:w="-318" w:type="dxa"/>
        <w:tblLook w:val="04A0" w:firstRow="1" w:lastRow="0" w:firstColumn="1" w:lastColumn="0" w:noHBand="0" w:noVBand="1"/>
      </w:tblPr>
      <w:tblGrid>
        <w:gridCol w:w="3413"/>
        <w:gridCol w:w="3095"/>
        <w:gridCol w:w="3096"/>
      </w:tblGrid>
      <w:tr w:rsidR="00642E84" w:rsidRPr="004E031E" w14:paraId="6ECD4DE2" w14:textId="77777777" w:rsidTr="004F7828">
        <w:trPr>
          <w:trHeight w:val="733"/>
        </w:trPr>
        <w:tc>
          <w:tcPr>
            <w:tcW w:w="3413" w:type="dxa"/>
          </w:tcPr>
          <w:p w14:paraId="60FFF8DC" w14:textId="77777777" w:rsidR="00642E84" w:rsidRPr="00252BA0" w:rsidRDefault="00642E84" w:rsidP="003D1DC6">
            <w:pPr>
              <w:pStyle w:val="NoSpacing"/>
              <w:tabs>
                <w:tab w:val="left" w:pos="6120"/>
              </w:tabs>
              <w:rPr>
                <w:rFonts w:ascii="Arial" w:hAnsi="Arial" w:cs="Arial"/>
                <w:b/>
                <w:bCs/>
                <w:sz w:val="22"/>
              </w:rPr>
            </w:pPr>
            <w:r w:rsidRPr="00252BA0">
              <w:rPr>
                <w:rFonts w:ascii="Arial" w:hAnsi="Arial" w:cs="Arial"/>
                <w:b/>
                <w:bCs/>
                <w:sz w:val="22"/>
              </w:rPr>
              <w:t>Podnosilac primjedbe ili sugestije</w:t>
            </w:r>
          </w:p>
        </w:tc>
        <w:tc>
          <w:tcPr>
            <w:tcW w:w="3095" w:type="dxa"/>
          </w:tcPr>
          <w:p w14:paraId="56FB069B" w14:textId="77777777" w:rsidR="00642E84" w:rsidRPr="00252BA0" w:rsidRDefault="00642E84" w:rsidP="003D1DC6">
            <w:pPr>
              <w:pStyle w:val="NoSpacing"/>
              <w:tabs>
                <w:tab w:val="left" w:pos="6120"/>
              </w:tabs>
              <w:rPr>
                <w:rFonts w:ascii="Arial" w:hAnsi="Arial" w:cs="Arial"/>
                <w:b/>
                <w:bCs/>
                <w:sz w:val="22"/>
              </w:rPr>
            </w:pPr>
            <w:r w:rsidRPr="00252BA0">
              <w:rPr>
                <w:rFonts w:ascii="Arial" w:hAnsi="Arial" w:cs="Arial"/>
                <w:b/>
                <w:bCs/>
                <w:sz w:val="22"/>
              </w:rPr>
              <w:t>Primjedbe, sugestije, pitanja</w:t>
            </w:r>
          </w:p>
        </w:tc>
        <w:tc>
          <w:tcPr>
            <w:tcW w:w="3096" w:type="dxa"/>
          </w:tcPr>
          <w:p w14:paraId="77395DB8" w14:textId="4A26A36F" w:rsidR="00642E84" w:rsidRPr="00252BA0" w:rsidRDefault="00642E84" w:rsidP="003D1DC6">
            <w:pPr>
              <w:pStyle w:val="NoSpacing"/>
              <w:tabs>
                <w:tab w:val="left" w:pos="6120"/>
              </w:tabs>
              <w:rPr>
                <w:rFonts w:ascii="Arial" w:hAnsi="Arial" w:cs="Arial"/>
                <w:b/>
                <w:bCs/>
                <w:sz w:val="22"/>
              </w:rPr>
            </w:pPr>
            <w:r w:rsidRPr="00252BA0">
              <w:rPr>
                <w:rFonts w:ascii="Arial" w:hAnsi="Arial" w:cs="Arial"/>
                <w:b/>
                <w:bCs/>
                <w:sz w:val="22"/>
              </w:rPr>
              <w:t xml:space="preserve">Odgovori na primjedbe </w:t>
            </w:r>
          </w:p>
        </w:tc>
      </w:tr>
      <w:tr w:rsidR="00642E84" w:rsidRPr="004E031E" w14:paraId="4718135A" w14:textId="77777777" w:rsidTr="004F7828">
        <w:trPr>
          <w:trHeight w:val="805"/>
        </w:trPr>
        <w:tc>
          <w:tcPr>
            <w:tcW w:w="3413" w:type="dxa"/>
          </w:tcPr>
          <w:p w14:paraId="70FE8108" w14:textId="3F8656E9" w:rsidR="00642E84" w:rsidRPr="004E031E" w:rsidRDefault="004F7828" w:rsidP="003D1DC6">
            <w:pPr>
              <w:pStyle w:val="NoSpacing"/>
              <w:tabs>
                <w:tab w:val="left" w:pos="6120"/>
              </w:tabs>
              <w:rPr>
                <w:rFonts w:ascii="Arial" w:hAnsi="Arial" w:cs="Arial"/>
                <w:sz w:val="22"/>
              </w:rPr>
            </w:pPr>
            <w:r w:rsidRPr="004E031E">
              <w:rPr>
                <w:rFonts w:ascii="Arial" w:hAnsi="Arial" w:cs="Arial"/>
                <w:sz w:val="22"/>
              </w:rPr>
              <w:t>Dubravka Nikčević</w:t>
            </w:r>
          </w:p>
        </w:tc>
        <w:tc>
          <w:tcPr>
            <w:tcW w:w="3095" w:type="dxa"/>
          </w:tcPr>
          <w:p w14:paraId="670CB1A5" w14:textId="59587FC1" w:rsidR="00642E84" w:rsidRPr="004E031E" w:rsidRDefault="004F7828" w:rsidP="002F1555">
            <w:pPr>
              <w:pStyle w:val="NoSpacing"/>
              <w:tabs>
                <w:tab w:val="left" w:pos="6120"/>
              </w:tabs>
              <w:jc w:val="left"/>
              <w:rPr>
                <w:rFonts w:ascii="Arial" w:hAnsi="Arial" w:cs="Arial"/>
                <w:sz w:val="22"/>
              </w:rPr>
            </w:pPr>
            <w:r w:rsidRPr="004E031E">
              <w:rPr>
                <w:rFonts w:ascii="Arial" w:hAnsi="Arial" w:cs="Arial"/>
                <w:sz w:val="22"/>
              </w:rPr>
              <w:t xml:space="preserve">U članu 92 Poslovnika o radu Skupštine, stavovi 4 i 5 su kontradiktorni, te predložila </w:t>
            </w:r>
            <w:r w:rsidRPr="004E031E">
              <w:rPr>
                <w:rFonts w:ascii="Arial" w:hAnsi="Arial" w:cs="Arial"/>
                <w:sz w:val="22"/>
              </w:rPr>
              <w:lastRenderedPageBreak/>
              <w:t>da se stav 4 izbriše, a stav 5 postane stav 4 koji glasi “Predsjednik opštine i predsjednik Skupštine govor</w:t>
            </w:r>
            <w:r w:rsidR="00DC5E00">
              <w:rPr>
                <w:rFonts w:ascii="Arial" w:hAnsi="Arial" w:cs="Arial"/>
                <w:sz w:val="22"/>
              </w:rPr>
              <w:t>i</w:t>
            </w:r>
            <w:r w:rsidRPr="004E031E">
              <w:rPr>
                <w:rFonts w:ascii="Arial" w:hAnsi="Arial" w:cs="Arial"/>
                <w:sz w:val="22"/>
              </w:rPr>
              <w:t xml:space="preserve"> sa mjesta koje mu pripada,ili</w:t>
            </w:r>
            <w:r w:rsidR="00DC5E00">
              <w:rPr>
                <w:rFonts w:ascii="Arial" w:hAnsi="Arial" w:cs="Arial"/>
                <w:sz w:val="22"/>
              </w:rPr>
              <w:t xml:space="preserve"> </w:t>
            </w:r>
            <w:r w:rsidRPr="004E031E">
              <w:rPr>
                <w:rFonts w:ascii="Arial" w:hAnsi="Arial" w:cs="Arial"/>
                <w:sz w:val="22"/>
              </w:rPr>
              <w:t>za govornicom”</w:t>
            </w:r>
          </w:p>
          <w:p w14:paraId="6D07E712" w14:textId="02128384" w:rsidR="00DF6119" w:rsidRPr="004E031E" w:rsidRDefault="00DF6119" w:rsidP="00DF6119">
            <w:pPr>
              <w:pStyle w:val="NoSpacing"/>
              <w:tabs>
                <w:tab w:val="left" w:pos="6120"/>
              </w:tabs>
              <w:rPr>
                <w:rFonts w:ascii="Arial" w:hAnsi="Arial" w:cs="Arial"/>
                <w:sz w:val="22"/>
              </w:rPr>
            </w:pPr>
          </w:p>
          <w:p w14:paraId="0E4A70B9" w14:textId="72FECB2D" w:rsidR="00642E84" w:rsidRPr="004E031E" w:rsidRDefault="00642E84" w:rsidP="003D1DC6">
            <w:pPr>
              <w:pStyle w:val="NoSpacing"/>
              <w:tabs>
                <w:tab w:val="left" w:pos="6120"/>
              </w:tabs>
              <w:rPr>
                <w:rFonts w:ascii="Arial" w:hAnsi="Arial" w:cs="Arial"/>
                <w:sz w:val="22"/>
              </w:rPr>
            </w:pPr>
          </w:p>
        </w:tc>
        <w:tc>
          <w:tcPr>
            <w:tcW w:w="3096" w:type="dxa"/>
          </w:tcPr>
          <w:p w14:paraId="42F188C0" w14:textId="75DBF9B7" w:rsidR="00642E84" w:rsidRPr="004E031E" w:rsidRDefault="001F646C" w:rsidP="00927F93">
            <w:pPr>
              <w:pStyle w:val="NoSpacing"/>
              <w:tabs>
                <w:tab w:val="left" w:pos="6120"/>
              </w:tabs>
              <w:rPr>
                <w:rFonts w:ascii="Arial" w:hAnsi="Arial" w:cs="Arial"/>
                <w:sz w:val="22"/>
              </w:rPr>
            </w:pPr>
            <w:r>
              <w:rPr>
                <w:rFonts w:ascii="Arial" w:hAnsi="Arial" w:cs="Arial"/>
                <w:sz w:val="22"/>
              </w:rPr>
              <w:lastRenderedPageBreak/>
              <w:t xml:space="preserve">Prihvata se </w:t>
            </w:r>
          </w:p>
        </w:tc>
      </w:tr>
      <w:tr w:rsidR="003A769C" w:rsidRPr="004E031E" w14:paraId="0CE20BAC" w14:textId="77777777" w:rsidTr="004F7828">
        <w:trPr>
          <w:trHeight w:val="805"/>
        </w:trPr>
        <w:tc>
          <w:tcPr>
            <w:tcW w:w="3413" w:type="dxa"/>
          </w:tcPr>
          <w:p w14:paraId="18B9CEF4" w14:textId="5948A89B" w:rsidR="003A769C" w:rsidRPr="004E031E" w:rsidRDefault="003A769C" w:rsidP="003D1DC6">
            <w:pPr>
              <w:pStyle w:val="NoSpacing"/>
              <w:tabs>
                <w:tab w:val="left" w:pos="6120"/>
              </w:tabs>
              <w:rPr>
                <w:rFonts w:ascii="Arial" w:hAnsi="Arial" w:cs="Arial"/>
                <w:sz w:val="22"/>
              </w:rPr>
            </w:pPr>
            <w:r>
              <w:rPr>
                <w:rFonts w:ascii="Arial" w:hAnsi="Arial" w:cs="Arial"/>
                <w:sz w:val="22"/>
              </w:rPr>
              <w:t xml:space="preserve">Ana Vuksanović </w:t>
            </w:r>
          </w:p>
        </w:tc>
        <w:tc>
          <w:tcPr>
            <w:tcW w:w="3095" w:type="dxa"/>
          </w:tcPr>
          <w:p w14:paraId="4A087644" w14:textId="78E9DC70" w:rsidR="003A769C" w:rsidRPr="001F646C" w:rsidRDefault="003A769C" w:rsidP="00774E92">
            <w:pPr>
              <w:spacing w:before="0" w:after="160" w:line="259" w:lineRule="auto"/>
              <w:jc w:val="left"/>
              <w:rPr>
                <w:rFonts w:ascii="Arial" w:hAnsi="Arial" w:cs="Arial"/>
                <w:sz w:val="22"/>
                <w:lang w:val="sr-Latn-ME"/>
              </w:rPr>
            </w:pPr>
            <w:r w:rsidRPr="003A769C">
              <w:rPr>
                <w:rFonts w:ascii="Arial" w:hAnsi="Arial" w:cs="Arial"/>
                <w:sz w:val="22"/>
                <w:lang w:val="hr-HR"/>
              </w:rPr>
              <w:t xml:space="preserve">Član 35, 36, 37, 38  – Formiranje Kluba odbornika-  obzirom  na činjenicu da je osnovan i Ženski klub, odnosno klub odbornica SO Tivat, treba li u </w:t>
            </w:r>
            <w:r w:rsidR="0067747A">
              <w:rPr>
                <w:rFonts w:ascii="Arial" w:hAnsi="Arial" w:cs="Arial"/>
                <w:sz w:val="22"/>
                <w:lang w:val="hr-HR"/>
              </w:rPr>
              <w:t>č</w:t>
            </w:r>
            <w:r w:rsidRPr="003A769C">
              <w:rPr>
                <w:rFonts w:ascii="Arial" w:hAnsi="Arial" w:cs="Arial"/>
                <w:sz w:val="22"/>
                <w:lang w:val="hr-HR"/>
              </w:rPr>
              <w:t xml:space="preserve">lanu 35 naglasiti da i odbornice imaju pravo na formiranje kluba, koji čine predstavnice svih </w:t>
            </w:r>
            <w:r w:rsidRPr="001F646C">
              <w:rPr>
                <w:rFonts w:ascii="Arial" w:hAnsi="Arial" w:cs="Arial"/>
                <w:sz w:val="22"/>
                <w:lang w:val="hr-HR"/>
              </w:rPr>
              <w:t xml:space="preserve">političkih partija, koalicija, odnosno grupa u SO Tivat?  Takođe se može dodati- Ženski klub,  odnosno </w:t>
            </w:r>
            <w:r w:rsidRPr="001F646C">
              <w:rPr>
                <w:rFonts w:ascii="Arial" w:hAnsi="Arial" w:cs="Arial"/>
                <w:sz w:val="22"/>
                <w:lang w:val="sr-Latn-ME"/>
              </w:rPr>
              <w:t xml:space="preserve">Klub odbornica učestvuje u radu Skupštine na način utvrđen ovim Poslovnikom, odnosno članom 39. '' Sigurna sam da odbornice mogu dati svoj doprinos u diskusiji o rodno, odnosno socijalno senzitivnim temama. </w:t>
            </w:r>
          </w:p>
          <w:p w14:paraId="50C4DC03" w14:textId="41ADF98D" w:rsidR="003A769C" w:rsidRDefault="003A769C" w:rsidP="00774E92">
            <w:pPr>
              <w:pStyle w:val="NoSpacing"/>
              <w:tabs>
                <w:tab w:val="left" w:pos="6120"/>
              </w:tabs>
              <w:jc w:val="left"/>
              <w:rPr>
                <w:rFonts w:ascii="Arial" w:hAnsi="Arial" w:cs="Arial"/>
                <w:sz w:val="22"/>
              </w:rPr>
            </w:pPr>
          </w:p>
          <w:p w14:paraId="2B45243C" w14:textId="695082EE" w:rsidR="003A769C" w:rsidRPr="004E031E" w:rsidRDefault="003A769C" w:rsidP="00774E92">
            <w:pPr>
              <w:pStyle w:val="NoSpacing"/>
              <w:tabs>
                <w:tab w:val="left" w:pos="6120"/>
              </w:tabs>
              <w:jc w:val="left"/>
              <w:rPr>
                <w:rFonts w:ascii="Arial" w:hAnsi="Arial" w:cs="Arial"/>
                <w:sz w:val="22"/>
              </w:rPr>
            </w:pPr>
          </w:p>
        </w:tc>
        <w:tc>
          <w:tcPr>
            <w:tcW w:w="3096" w:type="dxa"/>
          </w:tcPr>
          <w:p w14:paraId="4711CAFC" w14:textId="3CF0DFDA" w:rsidR="003A769C" w:rsidRDefault="001F646C" w:rsidP="005D3F65">
            <w:pPr>
              <w:pStyle w:val="NoSpacing"/>
              <w:tabs>
                <w:tab w:val="left" w:pos="6120"/>
              </w:tabs>
              <w:rPr>
                <w:rFonts w:ascii="Arial" w:hAnsi="Arial" w:cs="Arial"/>
                <w:sz w:val="22"/>
              </w:rPr>
            </w:pPr>
            <w:r>
              <w:rPr>
                <w:rFonts w:ascii="Arial" w:hAnsi="Arial" w:cs="Arial"/>
                <w:sz w:val="22"/>
              </w:rPr>
              <w:t>Djelimično se prihvata</w:t>
            </w:r>
          </w:p>
          <w:p w14:paraId="23DAF6AB" w14:textId="77777777" w:rsidR="001F646C" w:rsidRDefault="001F646C" w:rsidP="00927F93">
            <w:pPr>
              <w:pStyle w:val="NoSpacing"/>
              <w:tabs>
                <w:tab w:val="left" w:pos="6120"/>
              </w:tabs>
              <w:rPr>
                <w:rFonts w:ascii="Arial" w:hAnsi="Arial" w:cs="Arial"/>
                <w:sz w:val="22"/>
              </w:rPr>
            </w:pPr>
          </w:p>
          <w:p w14:paraId="3D3C7E29" w14:textId="77B40304" w:rsidR="001F646C" w:rsidRDefault="001F646C" w:rsidP="00927F93">
            <w:pPr>
              <w:pStyle w:val="NoSpacing"/>
              <w:tabs>
                <w:tab w:val="left" w:pos="6120"/>
              </w:tabs>
              <w:rPr>
                <w:rFonts w:ascii="Arial" w:hAnsi="Arial" w:cs="Arial"/>
                <w:sz w:val="22"/>
              </w:rPr>
            </w:pPr>
            <w:r>
              <w:rPr>
                <w:rFonts w:ascii="Arial" w:hAnsi="Arial" w:cs="Arial"/>
                <w:sz w:val="22"/>
              </w:rPr>
              <w:t xml:space="preserve">Može se dodati jedna opšta odredba </w:t>
            </w:r>
            <w:r w:rsidR="000019E0">
              <w:rPr>
                <w:rFonts w:ascii="Arial" w:hAnsi="Arial" w:cs="Arial"/>
                <w:sz w:val="22"/>
              </w:rPr>
              <w:t>kojom bi se</w:t>
            </w:r>
            <w:r w:rsidR="00D47D3A">
              <w:rPr>
                <w:rFonts w:ascii="Arial" w:hAnsi="Arial" w:cs="Arial"/>
                <w:sz w:val="22"/>
              </w:rPr>
              <w:t xml:space="preserve"> definisalo</w:t>
            </w:r>
            <w:r w:rsidR="000019E0">
              <w:rPr>
                <w:rFonts w:ascii="Arial" w:hAnsi="Arial" w:cs="Arial"/>
                <w:sz w:val="22"/>
              </w:rPr>
              <w:t xml:space="preserve"> </w:t>
            </w:r>
            <w:r>
              <w:rPr>
                <w:rFonts w:ascii="Arial" w:hAnsi="Arial" w:cs="Arial"/>
                <w:sz w:val="22"/>
              </w:rPr>
              <w:t>da odbornice imaju pr</w:t>
            </w:r>
            <w:r w:rsidR="00A570AC">
              <w:rPr>
                <w:rFonts w:ascii="Arial" w:hAnsi="Arial" w:cs="Arial"/>
                <w:sz w:val="22"/>
              </w:rPr>
              <w:t>a</w:t>
            </w:r>
            <w:r>
              <w:rPr>
                <w:rFonts w:ascii="Arial" w:hAnsi="Arial" w:cs="Arial"/>
                <w:sz w:val="22"/>
              </w:rPr>
              <w:t xml:space="preserve">vo na formiranje </w:t>
            </w:r>
            <w:r w:rsidR="00A570AC">
              <w:rPr>
                <w:rFonts w:ascii="Arial" w:hAnsi="Arial" w:cs="Arial"/>
                <w:sz w:val="22"/>
              </w:rPr>
              <w:t xml:space="preserve">Ženskog </w:t>
            </w:r>
            <w:r>
              <w:rPr>
                <w:rFonts w:ascii="Arial" w:hAnsi="Arial" w:cs="Arial"/>
                <w:sz w:val="22"/>
              </w:rPr>
              <w:t xml:space="preserve">kluba, čije će se funkcionisanje bliže urediti </w:t>
            </w:r>
            <w:r w:rsidR="00A53089">
              <w:rPr>
                <w:rFonts w:ascii="Arial" w:hAnsi="Arial" w:cs="Arial"/>
                <w:sz w:val="22"/>
              </w:rPr>
              <w:t>Sporazumom o osnivanju</w:t>
            </w:r>
            <w:r>
              <w:rPr>
                <w:rFonts w:ascii="Arial" w:hAnsi="Arial" w:cs="Arial"/>
                <w:sz w:val="22"/>
              </w:rPr>
              <w:t>.</w:t>
            </w:r>
          </w:p>
          <w:p w14:paraId="168BD11D" w14:textId="1916E48C" w:rsidR="001F646C" w:rsidRPr="004E031E" w:rsidRDefault="001F646C" w:rsidP="00927F93">
            <w:pPr>
              <w:pStyle w:val="NoSpacing"/>
              <w:tabs>
                <w:tab w:val="left" w:pos="6120"/>
              </w:tabs>
              <w:rPr>
                <w:rFonts w:ascii="Arial" w:hAnsi="Arial" w:cs="Arial"/>
                <w:sz w:val="22"/>
              </w:rPr>
            </w:pPr>
          </w:p>
        </w:tc>
      </w:tr>
      <w:tr w:rsidR="003A769C" w:rsidRPr="004E031E" w14:paraId="0059EE02" w14:textId="77777777" w:rsidTr="004F7828">
        <w:trPr>
          <w:trHeight w:val="805"/>
        </w:trPr>
        <w:tc>
          <w:tcPr>
            <w:tcW w:w="3413" w:type="dxa"/>
          </w:tcPr>
          <w:p w14:paraId="5A4BE0D6" w14:textId="77777777" w:rsidR="003A769C" w:rsidRDefault="003A769C" w:rsidP="003D1DC6">
            <w:pPr>
              <w:pStyle w:val="NoSpacing"/>
              <w:tabs>
                <w:tab w:val="left" w:pos="6120"/>
              </w:tabs>
              <w:rPr>
                <w:rFonts w:ascii="Arial" w:hAnsi="Arial" w:cs="Arial"/>
                <w:sz w:val="22"/>
              </w:rPr>
            </w:pPr>
          </w:p>
        </w:tc>
        <w:tc>
          <w:tcPr>
            <w:tcW w:w="3095" w:type="dxa"/>
          </w:tcPr>
          <w:p w14:paraId="5CD2A7E0" w14:textId="5F5892A5" w:rsidR="003A769C" w:rsidRPr="003A769C" w:rsidRDefault="003A769C" w:rsidP="003A769C">
            <w:pPr>
              <w:spacing w:before="0" w:after="160" w:line="259" w:lineRule="auto"/>
              <w:rPr>
                <w:rFonts w:ascii="Arial" w:hAnsi="Arial" w:cs="Arial"/>
                <w:sz w:val="22"/>
                <w:lang w:val="sr-Latn-ME"/>
              </w:rPr>
            </w:pPr>
            <w:r w:rsidRPr="003A769C">
              <w:rPr>
                <w:rFonts w:ascii="Arial" w:hAnsi="Arial" w:cs="Arial"/>
                <w:sz w:val="22"/>
                <w:lang w:val="sr-Latn-ME"/>
              </w:rPr>
              <w:t xml:space="preserve">Član 20 i </w:t>
            </w:r>
            <w:r w:rsidR="008F15D0">
              <w:rPr>
                <w:rFonts w:ascii="Arial" w:hAnsi="Arial" w:cs="Arial"/>
                <w:sz w:val="22"/>
                <w:lang w:val="sr-Latn-ME"/>
              </w:rPr>
              <w:t>č</w:t>
            </w:r>
            <w:r w:rsidRPr="003A769C">
              <w:rPr>
                <w:rFonts w:ascii="Arial" w:hAnsi="Arial" w:cs="Arial"/>
                <w:sz w:val="22"/>
                <w:lang w:val="sr-Latn-ME"/>
              </w:rPr>
              <w:t xml:space="preserve">lan 50 bi trebali biti precizniji što se tiče ovlasti i načina odlaganja početka sjednice, odnosno treba izrijekom navesti u kojim slučajevima je  moguće odložiti početak sjednice i treba li Predsjednik ili  isključivo Kolegijum odlučiti o terminu sazivanja, odlaganja i održavanja sjednice. </w:t>
            </w:r>
          </w:p>
          <w:p w14:paraId="2BFD4CDB" w14:textId="187F129F" w:rsidR="003A769C" w:rsidRPr="003A769C" w:rsidRDefault="003A769C" w:rsidP="003A769C">
            <w:pPr>
              <w:spacing w:before="0" w:after="160" w:line="259" w:lineRule="auto"/>
              <w:rPr>
                <w:rFonts w:ascii="Arial" w:hAnsi="Arial" w:cs="Arial"/>
                <w:sz w:val="22"/>
              </w:rPr>
            </w:pPr>
          </w:p>
        </w:tc>
        <w:tc>
          <w:tcPr>
            <w:tcW w:w="3096" w:type="dxa"/>
          </w:tcPr>
          <w:p w14:paraId="3578DF32" w14:textId="3247A9D7" w:rsidR="003A769C" w:rsidRDefault="001F646C" w:rsidP="005D3F65">
            <w:pPr>
              <w:pStyle w:val="NoSpacing"/>
              <w:tabs>
                <w:tab w:val="left" w:pos="6120"/>
              </w:tabs>
              <w:rPr>
                <w:rFonts w:ascii="Arial" w:hAnsi="Arial" w:cs="Arial"/>
                <w:sz w:val="22"/>
              </w:rPr>
            </w:pPr>
            <w:r>
              <w:rPr>
                <w:rFonts w:ascii="Arial" w:hAnsi="Arial" w:cs="Arial"/>
                <w:sz w:val="22"/>
              </w:rPr>
              <w:t>Ne prihvata se</w:t>
            </w:r>
            <w:r w:rsidR="008F15D0">
              <w:rPr>
                <w:rFonts w:ascii="Arial" w:hAnsi="Arial" w:cs="Arial"/>
                <w:sz w:val="22"/>
              </w:rPr>
              <w:t xml:space="preserve"> -</w:t>
            </w:r>
            <w:r w:rsidR="00666A8D">
              <w:rPr>
                <w:rFonts w:ascii="Arial" w:hAnsi="Arial" w:cs="Arial"/>
                <w:sz w:val="22"/>
              </w:rPr>
              <w:t xml:space="preserve"> </w:t>
            </w:r>
            <w:r w:rsidR="00CC3918">
              <w:rPr>
                <w:rFonts w:ascii="Arial" w:hAnsi="Arial" w:cs="Arial"/>
                <w:sz w:val="22"/>
              </w:rPr>
              <w:t xml:space="preserve">članom </w:t>
            </w:r>
            <w:r w:rsidR="00A05038">
              <w:rPr>
                <w:rFonts w:ascii="Arial" w:hAnsi="Arial" w:cs="Arial"/>
                <w:sz w:val="22"/>
              </w:rPr>
              <w:t>5</w:t>
            </w:r>
            <w:r w:rsidR="00CC3918">
              <w:rPr>
                <w:rFonts w:ascii="Arial" w:hAnsi="Arial" w:cs="Arial"/>
                <w:sz w:val="22"/>
              </w:rPr>
              <w:t xml:space="preserve">0 </w:t>
            </w:r>
            <w:r w:rsidR="00B86384">
              <w:rPr>
                <w:rFonts w:ascii="Arial" w:hAnsi="Arial" w:cs="Arial"/>
                <w:sz w:val="22"/>
              </w:rPr>
              <w:t>je, između ostalog,  definisano da Kolegijum predsjednika Skupštine</w:t>
            </w:r>
            <w:r w:rsidR="00103E73">
              <w:rPr>
                <w:rFonts w:ascii="Arial" w:hAnsi="Arial" w:cs="Arial"/>
                <w:sz w:val="22"/>
              </w:rPr>
              <w:t xml:space="preserve"> </w:t>
            </w:r>
            <w:r w:rsidR="00B86384">
              <w:rPr>
                <w:rFonts w:ascii="Arial" w:hAnsi="Arial" w:cs="Arial"/>
                <w:sz w:val="22"/>
              </w:rPr>
              <w:t xml:space="preserve">utvrđuje termin sazivanja </w:t>
            </w:r>
            <w:r w:rsidR="00103E73">
              <w:rPr>
                <w:rFonts w:ascii="Arial" w:hAnsi="Arial" w:cs="Arial"/>
                <w:sz w:val="22"/>
              </w:rPr>
              <w:t>i</w:t>
            </w:r>
            <w:r w:rsidR="00B86384">
              <w:rPr>
                <w:rFonts w:ascii="Arial" w:hAnsi="Arial" w:cs="Arial"/>
                <w:sz w:val="22"/>
              </w:rPr>
              <w:t xml:space="preserve"> održavanja sjednice</w:t>
            </w:r>
            <w:r w:rsidR="00666A8D">
              <w:rPr>
                <w:rFonts w:ascii="Arial" w:hAnsi="Arial" w:cs="Arial"/>
                <w:sz w:val="22"/>
              </w:rPr>
              <w:t xml:space="preserve">. Ukoliko se iz nekog razloga sjednica odlaže, odluku o novom terminu opet donosi Kolegijum. </w:t>
            </w:r>
          </w:p>
          <w:p w14:paraId="223C0951" w14:textId="77777777" w:rsidR="00666A8D" w:rsidRDefault="00666A8D" w:rsidP="005D3F65">
            <w:pPr>
              <w:pStyle w:val="NoSpacing"/>
              <w:tabs>
                <w:tab w:val="left" w:pos="6120"/>
              </w:tabs>
              <w:rPr>
                <w:rFonts w:ascii="Arial" w:hAnsi="Arial" w:cs="Arial"/>
                <w:sz w:val="22"/>
              </w:rPr>
            </w:pPr>
          </w:p>
          <w:p w14:paraId="0C874F85" w14:textId="77777777" w:rsidR="001F646C" w:rsidRDefault="001F646C" w:rsidP="001F646C">
            <w:pPr>
              <w:pStyle w:val="NoSpacing"/>
              <w:tabs>
                <w:tab w:val="left" w:pos="6120"/>
              </w:tabs>
              <w:rPr>
                <w:rFonts w:ascii="Arial" w:hAnsi="Arial" w:cs="Arial"/>
                <w:sz w:val="22"/>
              </w:rPr>
            </w:pPr>
          </w:p>
          <w:p w14:paraId="2F7A429B" w14:textId="771D4FEA" w:rsidR="001F646C" w:rsidRPr="004E031E" w:rsidRDefault="001F646C" w:rsidP="001F646C">
            <w:pPr>
              <w:pStyle w:val="NoSpacing"/>
              <w:tabs>
                <w:tab w:val="left" w:pos="6120"/>
              </w:tabs>
              <w:rPr>
                <w:rFonts w:ascii="Arial" w:hAnsi="Arial" w:cs="Arial"/>
                <w:sz w:val="22"/>
              </w:rPr>
            </w:pPr>
          </w:p>
        </w:tc>
      </w:tr>
      <w:tr w:rsidR="003A769C" w:rsidRPr="004E031E" w14:paraId="0F3ED77C" w14:textId="77777777" w:rsidTr="004F7828">
        <w:trPr>
          <w:trHeight w:val="805"/>
        </w:trPr>
        <w:tc>
          <w:tcPr>
            <w:tcW w:w="3413" w:type="dxa"/>
          </w:tcPr>
          <w:p w14:paraId="16D82ABF" w14:textId="77777777" w:rsidR="003A769C" w:rsidRDefault="003A769C" w:rsidP="003D1DC6">
            <w:pPr>
              <w:pStyle w:val="NoSpacing"/>
              <w:tabs>
                <w:tab w:val="left" w:pos="6120"/>
              </w:tabs>
              <w:rPr>
                <w:rFonts w:ascii="Arial" w:hAnsi="Arial" w:cs="Arial"/>
                <w:sz w:val="22"/>
              </w:rPr>
            </w:pPr>
          </w:p>
        </w:tc>
        <w:tc>
          <w:tcPr>
            <w:tcW w:w="3095" w:type="dxa"/>
          </w:tcPr>
          <w:p w14:paraId="409D10FD" w14:textId="107C8101" w:rsidR="003A769C" w:rsidRPr="003A769C" w:rsidRDefault="003A769C" w:rsidP="003A769C">
            <w:pPr>
              <w:spacing w:before="0" w:after="160" w:line="259" w:lineRule="auto"/>
              <w:rPr>
                <w:rFonts w:ascii="Arial" w:hAnsi="Arial" w:cs="Arial"/>
                <w:sz w:val="22"/>
                <w:lang w:val="hr-HR"/>
              </w:rPr>
            </w:pPr>
            <w:r w:rsidRPr="003A769C">
              <w:rPr>
                <w:rFonts w:ascii="Arial" w:hAnsi="Arial" w:cs="Arial"/>
                <w:sz w:val="22"/>
                <w:lang w:val="hr-HR"/>
              </w:rPr>
              <w:t xml:space="preserve">Član 64, 65, 66 - Izrada legitimacija za  odbornike – ostaviti je u novom poslovniku ili ne?  Je li nužna za elektronsko glasanje ( kad, već, bude bilo u funkciji, </w:t>
            </w:r>
            <w:r w:rsidRPr="003A769C">
              <w:rPr>
                <w:rFonts w:ascii="Arial" w:hAnsi="Arial" w:cs="Arial"/>
                <w:sz w:val="22"/>
                <w:lang w:val="hr-HR"/>
              </w:rPr>
              <w:lastRenderedPageBreak/>
              <w:t>ili je potrebna samo identifikaciona kartica? ( Član 103)</w:t>
            </w:r>
          </w:p>
          <w:p w14:paraId="7DEC90BD" w14:textId="77777777" w:rsidR="003A769C" w:rsidRPr="003A769C" w:rsidRDefault="003A769C" w:rsidP="003A769C">
            <w:pPr>
              <w:spacing w:before="0" w:after="160" w:line="259" w:lineRule="auto"/>
              <w:rPr>
                <w:rFonts w:ascii="Arial" w:hAnsi="Arial" w:cs="Arial"/>
                <w:sz w:val="22"/>
              </w:rPr>
            </w:pPr>
          </w:p>
        </w:tc>
        <w:tc>
          <w:tcPr>
            <w:tcW w:w="3096" w:type="dxa"/>
          </w:tcPr>
          <w:p w14:paraId="2DDAB778" w14:textId="21216406" w:rsidR="00060160" w:rsidRDefault="00060160" w:rsidP="005D3F65">
            <w:pPr>
              <w:pStyle w:val="NoSpacing"/>
              <w:tabs>
                <w:tab w:val="left" w:pos="6120"/>
              </w:tabs>
              <w:rPr>
                <w:rFonts w:ascii="Arial" w:hAnsi="Arial" w:cs="Arial"/>
                <w:sz w:val="22"/>
              </w:rPr>
            </w:pPr>
            <w:r>
              <w:rPr>
                <w:rFonts w:ascii="Arial" w:hAnsi="Arial" w:cs="Arial"/>
                <w:sz w:val="22"/>
              </w:rPr>
              <w:lastRenderedPageBreak/>
              <w:t xml:space="preserve">Stav komisije je da odredba koja </w:t>
            </w:r>
            <w:r w:rsidR="00F5411B">
              <w:rPr>
                <w:rFonts w:ascii="Arial" w:hAnsi="Arial" w:cs="Arial"/>
                <w:sz w:val="22"/>
              </w:rPr>
              <w:t xml:space="preserve">predviđa izradu </w:t>
            </w:r>
            <w:r>
              <w:rPr>
                <w:rFonts w:ascii="Arial" w:hAnsi="Arial" w:cs="Arial"/>
                <w:sz w:val="22"/>
              </w:rPr>
              <w:t>legitimacij</w:t>
            </w:r>
            <w:r w:rsidR="00F5411B">
              <w:rPr>
                <w:rFonts w:ascii="Arial" w:hAnsi="Arial" w:cs="Arial"/>
                <w:sz w:val="22"/>
              </w:rPr>
              <w:t>e</w:t>
            </w:r>
            <w:r>
              <w:rPr>
                <w:rFonts w:ascii="Arial" w:hAnsi="Arial" w:cs="Arial"/>
                <w:sz w:val="22"/>
              </w:rPr>
              <w:t xml:space="preserve"> za odbornike </w:t>
            </w:r>
            <w:r w:rsidR="00F5411B">
              <w:rPr>
                <w:rFonts w:ascii="Arial" w:hAnsi="Arial" w:cs="Arial"/>
                <w:sz w:val="22"/>
              </w:rPr>
              <w:t>ostane u Poslovniku.</w:t>
            </w:r>
          </w:p>
          <w:p w14:paraId="77799B11" w14:textId="69ED2034" w:rsidR="003A769C" w:rsidRPr="004E031E" w:rsidRDefault="005D3F65" w:rsidP="005D3F65">
            <w:pPr>
              <w:pStyle w:val="NoSpacing"/>
              <w:tabs>
                <w:tab w:val="left" w:pos="6120"/>
              </w:tabs>
              <w:rPr>
                <w:rFonts w:ascii="Arial" w:hAnsi="Arial" w:cs="Arial"/>
                <w:sz w:val="22"/>
              </w:rPr>
            </w:pPr>
            <w:r>
              <w:rPr>
                <w:rFonts w:ascii="Arial" w:hAnsi="Arial" w:cs="Arial"/>
                <w:sz w:val="22"/>
              </w:rPr>
              <w:t xml:space="preserve">Obzirom da se u skorije vrijeme planira digitalizacija Skupštine </w:t>
            </w:r>
            <w:r w:rsidR="00060160">
              <w:rPr>
                <w:rFonts w:ascii="Arial" w:hAnsi="Arial" w:cs="Arial"/>
                <w:sz w:val="22"/>
              </w:rPr>
              <w:t xml:space="preserve">biće uvedene </w:t>
            </w:r>
            <w:r w:rsidR="00060160">
              <w:rPr>
                <w:rFonts w:ascii="Arial" w:hAnsi="Arial" w:cs="Arial"/>
                <w:sz w:val="22"/>
              </w:rPr>
              <w:lastRenderedPageBreak/>
              <w:t>kartice za glasanje elektronskim putem</w:t>
            </w:r>
            <w:r w:rsidR="00F5411B">
              <w:rPr>
                <w:rFonts w:ascii="Arial" w:hAnsi="Arial" w:cs="Arial"/>
                <w:sz w:val="22"/>
              </w:rPr>
              <w:t xml:space="preserve"> što će u mnogome olakšati rad Skupštine</w:t>
            </w:r>
          </w:p>
        </w:tc>
      </w:tr>
      <w:tr w:rsidR="003A769C" w:rsidRPr="004E031E" w14:paraId="3F6457F5" w14:textId="77777777" w:rsidTr="004F7828">
        <w:trPr>
          <w:trHeight w:val="805"/>
        </w:trPr>
        <w:tc>
          <w:tcPr>
            <w:tcW w:w="3413" w:type="dxa"/>
          </w:tcPr>
          <w:p w14:paraId="30FAA3D5" w14:textId="77777777" w:rsidR="003A769C" w:rsidRDefault="003A769C" w:rsidP="003D1DC6">
            <w:pPr>
              <w:pStyle w:val="NoSpacing"/>
              <w:tabs>
                <w:tab w:val="left" w:pos="6120"/>
              </w:tabs>
              <w:rPr>
                <w:rFonts w:ascii="Arial" w:hAnsi="Arial" w:cs="Arial"/>
                <w:sz w:val="22"/>
              </w:rPr>
            </w:pPr>
          </w:p>
        </w:tc>
        <w:tc>
          <w:tcPr>
            <w:tcW w:w="3095" w:type="dxa"/>
          </w:tcPr>
          <w:p w14:paraId="75C602F5" w14:textId="0141C72C" w:rsidR="003A769C" w:rsidRPr="003A769C" w:rsidRDefault="003A769C" w:rsidP="003A769C">
            <w:pPr>
              <w:spacing w:before="0" w:after="160" w:line="259" w:lineRule="auto"/>
              <w:rPr>
                <w:rFonts w:ascii="Arial" w:hAnsi="Arial" w:cs="Arial"/>
                <w:sz w:val="22"/>
                <w:lang w:val="hr-HR"/>
              </w:rPr>
            </w:pPr>
            <w:r w:rsidRPr="003A769C">
              <w:rPr>
                <w:rFonts w:ascii="Arial" w:hAnsi="Arial" w:cs="Arial"/>
                <w:sz w:val="22"/>
                <w:lang w:val="hr-HR"/>
              </w:rPr>
              <w:t xml:space="preserve">Član 69 – mislim da ne bi bilo loše da se i u ovom članu ( iako je navedeno i u članu 76, ali da se dostavljaju Predsjedniku) navede  nakon 4. alineje da se prijedlozi, odnosno materijali za tačke za dopunu prijedloga dnevnog reda  mogu slati odbornicima najkasnije tri dana prije zakazanog termina sjednice.  </w:t>
            </w:r>
          </w:p>
          <w:p w14:paraId="1A6BE9A3" w14:textId="77777777" w:rsidR="003A769C" w:rsidRDefault="003A769C" w:rsidP="003A769C">
            <w:pPr>
              <w:spacing w:before="0" w:after="160" w:line="259" w:lineRule="auto"/>
              <w:rPr>
                <w:rFonts w:ascii="Arial" w:hAnsi="Arial" w:cs="Arial"/>
                <w:sz w:val="22"/>
                <w:lang w:val="hr-HR"/>
              </w:rPr>
            </w:pPr>
          </w:p>
        </w:tc>
        <w:tc>
          <w:tcPr>
            <w:tcW w:w="3096" w:type="dxa"/>
          </w:tcPr>
          <w:p w14:paraId="30198260" w14:textId="7BFB1A02" w:rsidR="003A769C" w:rsidRDefault="00EB4D70" w:rsidP="005D3F65">
            <w:pPr>
              <w:pStyle w:val="NoSpacing"/>
              <w:tabs>
                <w:tab w:val="left" w:pos="6120"/>
              </w:tabs>
              <w:rPr>
                <w:rFonts w:ascii="Arial" w:hAnsi="Arial" w:cs="Arial"/>
                <w:sz w:val="22"/>
              </w:rPr>
            </w:pPr>
            <w:r>
              <w:rPr>
                <w:rFonts w:ascii="Arial" w:hAnsi="Arial" w:cs="Arial"/>
                <w:sz w:val="22"/>
              </w:rPr>
              <w:t xml:space="preserve"> </w:t>
            </w:r>
            <w:r w:rsidR="001F646C">
              <w:rPr>
                <w:rFonts w:ascii="Arial" w:hAnsi="Arial" w:cs="Arial"/>
                <w:sz w:val="22"/>
              </w:rPr>
              <w:t>Ne prihvata se</w:t>
            </w:r>
          </w:p>
          <w:p w14:paraId="12EB1F34" w14:textId="77777777" w:rsidR="001F646C" w:rsidRDefault="001F646C" w:rsidP="001F646C">
            <w:pPr>
              <w:pStyle w:val="NoSpacing"/>
              <w:tabs>
                <w:tab w:val="left" w:pos="6120"/>
              </w:tabs>
              <w:rPr>
                <w:rFonts w:ascii="Arial" w:hAnsi="Arial" w:cs="Arial"/>
                <w:sz w:val="22"/>
              </w:rPr>
            </w:pPr>
          </w:p>
          <w:p w14:paraId="38EEE217" w14:textId="69074F78" w:rsidR="001F646C" w:rsidRPr="004E031E" w:rsidRDefault="001F646C" w:rsidP="001F646C">
            <w:pPr>
              <w:pStyle w:val="NoSpacing"/>
              <w:tabs>
                <w:tab w:val="left" w:pos="6120"/>
              </w:tabs>
              <w:rPr>
                <w:rFonts w:ascii="Arial" w:hAnsi="Arial" w:cs="Arial"/>
                <w:sz w:val="22"/>
              </w:rPr>
            </w:pPr>
            <w:r>
              <w:rPr>
                <w:rFonts w:ascii="Arial" w:hAnsi="Arial" w:cs="Arial"/>
                <w:sz w:val="22"/>
              </w:rPr>
              <w:t>Članom 76 je definisano pitanje dopune dnevnog reda</w:t>
            </w:r>
            <w:r w:rsidR="005D3F65">
              <w:rPr>
                <w:rFonts w:ascii="Arial" w:hAnsi="Arial" w:cs="Arial"/>
                <w:sz w:val="22"/>
              </w:rPr>
              <w:t xml:space="preserve"> pa nije neophodno ponavljati istu odredbu</w:t>
            </w:r>
          </w:p>
        </w:tc>
      </w:tr>
      <w:tr w:rsidR="003A769C" w:rsidRPr="004E031E" w14:paraId="0058397E" w14:textId="77777777" w:rsidTr="004F7828">
        <w:trPr>
          <w:trHeight w:val="805"/>
        </w:trPr>
        <w:tc>
          <w:tcPr>
            <w:tcW w:w="3413" w:type="dxa"/>
          </w:tcPr>
          <w:p w14:paraId="5FE86D39" w14:textId="77777777" w:rsidR="003A769C" w:rsidRDefault="003A769C" w:rsidP="003D1DC6">
            <w:pPr>
              <w:pStyle w:val="NoSpacing"/>
              <w:tabs>
                <w:tab w:val="left" w:pos="6120"/>
              </w:tabs>
              <w:rPr>
                <w:rFonts w:ascii="Arial" w:hAnsi="Arial" w:cs="Arial"/>
                <w:sz w:val="22"/>
              </w:rPr>
            </w:pPr>
          </w:p>
        </w:tc>
        <w:tc>
          <w:tcPr>
            <w:tcW w:w="3095" w:type="dxa"/>
          </w:tcPr>
          <w:p w14:paraId="145AA72D" w14:textId="5C8C1710" w:rsidR="003A769C" w:rsidRPr="003A769C" w:rsidRDefault="003A769C" w:rsidP="003A769C">
            <w:pPr>
              <w:spacing w:before="0" w:after="160" w:line="259" w:lineRule="auto"/>
              <w:rPr>
                <w:rFonts w:ascii="Arial" w:hAnsi="Arial" w:cs="Arial"/>
                <w:sz w:val="22"/>
                <w:lang w:val="sr-Latn-ME"/>
              </w:rPr>
            </w:pPr>
            <w:r w:rsidRPr="003A769C">
              <w:rPr>
                <w:rFonts w:ascii="Arial" w:hAnsi="Arial" w:cs="Arial"/>
                <w:sz w:val="22"/>
                <w:lang w:val="hr-HR"/>
              </w:rPr>
              <w:t>Član 100 –</w:t>
            </w:r>
            <w:r w:rsidRPr="003A769C">
              <w:rPr>
                <w:rFonts w:ascii="Arial" w:eastAsiaTheme="minorEastAsia" w:hAnsi="Arial" w:cs="Arial"/>
                <w:color w:val="000000"/>
                <w:sz w:val="22"/>
                <w:lang w:val="sr-Latn-ME" w:eastAsia="sr-Latn-ME"/>
              </w:rPr>
              <w:t xml:space="preserve">  druga alineja glasi</w:t>
            </w:r>
            <w:r w:rsidR="0041234B">
              <w:rPr>
                <w:rFonts w:ascii="Arial" w:eastAsiaTheme="minorEastAsia" w:hAnsi="Arial" w:cs="Arial"/>
                <w:color w:val="000000"/>
                <w:sz w:val="22"/>
                <w:lang w:val="sr-Latn-ME" w:eastAsia="sr-Latn-ME"/>
              </w:rPr>
              <w:t xml:space="preserve"> </w:t>
            </w:r>
            <w:r w:rsidRPr="003A769C">
              <w:rPr>
                <w:rFonts w:ascii="Arial" w:eastAsiaTheme="minorEastAsia" w:hAnsi="Arial" w:cs="Arial"/>
                <w:color w:val="000000"/>
                <w:sz w:val="22"/>
                <w:lang w:val="sr-Latn-ME" w:eastAsia="sr-Latn-ME"/>
              </w:rPr>
              <w:t xml:space="preserve">- ,, </w:t>
            </w:r>
            <w:r w:rsidRPr="003A769C">
              <w:rPr>
                <w:rFonts w:ascii="Arial" w:hAnsi="Arial" w:cs="Arial"/>
                <w:sz w:val="22"/>
                <w:lang w:val="sr-Latn-ME"/>
              </w:rPr>
              <w:t xml:space="preserve">Skupština odlučuje o svakom pitanju koje je stavljeno na dnevni red, po pravilu poslije završene rasprave.“, a trebalo bi dodati, osim o informaciji. ( često to novi odbornici  ne znaju). </w:t>
            </w:r>
          </w:p>
          <w:p w14:paraId="72B30E41" w14:textId="77777777" w:rsidR="003A769C" w:rsidRPr="003A769C" w:rsidRDefault="003A769C" w:rsidP="003A769C">
            <w:pPr>
              <w:spacing w:before="0" w:after="160" w:line="259" w:lineRule="auto"/>
              <w:rPr>
                <w:rFonts w:ascii="Arial" w:hAnsi="Arial" w:cs="Arial"/>
                <w:sz w:val="22"/>
                <w:lang w:val="hr-HR"/>
              </w:rPr>
            </w:pPr>
          </w:p>
        </w:tc>
        <w:tc>
          <w:tcPr>
            <w:tcW w:w="3096" w:type="dxa"/>
          </w:tcPr>
          <w:p w14:paraId="5A36B8B1" w14:textId="484C1B27" w:rsidR="003A769C" w:rsidRPr="004E031E" w:rsidRDefault="001F646C" w:rsidP="005D3F65">
            <w:pPr>
              <w:pStyle w:val="NoSpacing"/>
              <w:tabs>
                <w:tab w:val="left" w:pos="6120"/>
              </w:tabs>
              <w:rPr>
                <w:rFonts w:ascii="Arial" w:hAnsi="Arial" w:cs="Arial"/>
                <w:sz w:val="22"/>
              </w:rPr>
            </w:pPr>
            <w:r>
              <w:rPr>
                <w:rFonts w:ascii="Arial" w:hAnsi="Arial" w:cs="Arial"/>
                <w:sz w:val="22"/>
              </w:rPr>
              <w:t>Prihvata se</w:t>
            </w:r>
          </w:p>
        </w:tc>
      </w:tr>
    </w:tbl>
    <w:p w14:paraId="0CF5379B" w14:textId="77777777" w:rsidR="004F7828" w:rsidRPr="004E031E" w:rsidRDefault="004F7828" w:rsidP="00642E84">
      <w:pPr>
        <w:rPr>
          <w:rFonts w:ascii="Arial" w:hAnsi="Arial" w:cs="Arial"/>
          <w:sz w:val="22"/>
        </w:rPr>
      </w:pPr>
    </w:p>
    <w:p w14:paraId="0C6F2E59" w14:textId="77777777" w:rsidR="004F7828" w:rsidRPr="004E031E" w:rsidRDefault="004F7828" w:rsidP="00642E84">
      <w:pPr>
        <w:rPr>
          <w:rFonts w:ascii="Arial" w:hAnsi="Arial" w:cs="Arial"/>
          <w:sz w:val="22"/>
        </w:rPr>
      </w:pPr>
    </w:p>
    <w:p w14:paraId="7D7CDFBE" w14:textId="33C5B691" w:rsidR="004F7828" w:rsidRPr="00441A69" w:rsidRDefault="004F7828" w:rsidP="004F7828">
      <w:pPr>
        <w:jc w:val="right"/>
        <w:rPr>
          <w:rFonts w:ascii="Arial" w:hAnsi="Arial" w:cs="Arial"/>
          <w:b/>
          <w:bCs/>
          <w:sz w:val="22"/>
        </w:rPr>
      </w:pPr>
      <w:r w:rsidRPr="00441A69">
        <w:rPr>
          <w:rFonts w:ascii="Arial" w:hAnsi="Arial" w:cs="Arial"/>
          <w:b/>
          <w:bCs/>
          <w:sz w:val="22"/>
        </w:rPr>
        <w:t>KOMISIJA ZA IZRADU NACRTA POSLOVNIKA SKUPŠTINE OPŠTINE TIVAT</w:t>
      </w:r>
    </w:p>
    <w:sectPr w:rsidR="004F7828" w:rsidRPr="00441A69" w:rsidSect="00103B2B">
      <w:headerReference w:type="default" r:id="rId11"/>
      <w:footerReference w:type="default" r:id="rId12"/>
      <w:footerReference w:type="first" r:id="rId13"/>
      <w:pgSz w:w="11906" w:h="16838" w:code="9"/>
      <w:pgMar w:top="180" w:right="1418" w:bottom="1560" w:left="1418" w:header="1134" w:footer="3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8E02D" w14:textId="77777777" w:rsidR="008B099B" w:rsidRDefault="008B099B" w:rsidP="00A6505B">
      <w:pPr>
        <w:spacing w:before="0" w:after="0" w:line="240" w:lineRule="auto"/>
      </w:pPr>
      <w:r>
        <w:separator/>
      </w:r>
    </w:p>
  </w:endnote>
  <w:endnote w:type="continuationSeparator" w:id="0">
    <w:p w14:paraId="5114A1D5" w14:textId="77777777" w:rsidR="008B099B" w:rsidRDefault="008B099B" w:rsidP="00A6505B">
      <w:pPr>
        <w:spacing w:before="0" w:after="0" w:line="240" w:lineRule="auto"/>
      </w:pPr>
      <w:r>
        <w:continuationSeparator/>
      </w:r>
    </w:p>
  </w:endnote>
  <w:endnote w:type="continuationNotice" w:id="1">
    <w:p w14:paraId="25F349FF" w14:textId="77777777" w:rsidR="008B099B" w:rsidRDefault="008B099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E5540" w14:textId="4D6DCCDB" w:rsidR="005A3FA7" w:rsidRDefault="005F0EFA">
    <w:pPr>
      <w:pStyle w:val="Footer"/>
      <w:jc w:val="center"/>
    </w:pPr>
    <w:r>
      <w:fldChar w:fldCharType="begin"/>
    </w:r>
    <w:r>
      <w:instrText xml:space="preserve"> PAGE   \* MERGEFORMAT </w:instrText>
    </w:r>
    <w:r>
      <w:fldChar w:fldCharType="separate"/>
    </w:r>
    <w:r w:rsidR="00DE6C67">
      <w:rPr>
        <w:noProof/>
      </w:rPr>
      <w:t>7</w:t>
    </w:r>
    <w:r>
      <w:rPr>
        <w:noProof/>
      </w:rPr>
      <w:fldChar w:fldCharType="end"/>
    </w:r>
  </w:p>
  <w:p w14:paraId="67D97F0B" w14:textId="77777777" w:rsidR="005A3FA7" w:rsidRDefault="005A3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F43C9" w14:textId="3C83C606" w:rsidR="005A3FA7" w:rsidRDefault="005A3FA7">
    <w:pPr>
      <w:pStyle w:val="Footer"/>
      <w:jc w:val="center"/>
    </w:pPr>
  </w:p>
  <w:p w14:paraId="6C086955" w14:textId="77777777" w:rsidR="005A3FA7" w:rsidRDefault="005A3FA7" w:rsidP="00103B2B">
    <w:pPr>
      <w:pStyle w:val="Footer"/>
      <w:tabs>
        <w:tab w:val="clear" w:pos="453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7F852" w14:textId="77777777" w:rsidR="008B099B" w:rsidRDefault="008B099B" w:rsidP="00A6505B">
      <w:pPr>
        <w:spacing w:before="0" w:after="0" w:line="240" w:lineRule="auto"/>
      </w:pPr>
      <w:r>
        <w:separator/>
      </w:r>
    </w:p>
  </w:footnote>
  <w:footnote w:type="continuationSeparator" w:id="0">
    <w:p w14:paraId="12D8CEF2" w14:textId="77777777" w:rsidR="008B099B" w:rsidRDefault="008B099B" w:rsidP="00A6505B">
      <w:pPr>
        <w:spacing w:before="0" w:after="0" w:line="240" w:lineRule="auto"/>
      </w:pPr>
      <w:r>
        <w:continuationSeparator/>
      </w:r>
    </w:p>
  </w:footnote>
  <w:footnote w:type="continuationNotice" w:id="1">
    <w:p w14:paraId="4EF645F7" w14:textId="77777777" w:rsidR="008B099B" w:rsidRDefault="008B099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26915" w14:textId="77777777" w:rsidR="005A3FA7" w:rsidRDefault="005A3FA7" w:rsidP="00A6505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3383F"/>
    <w:multiLevelType w:val="hybridMultilevel"/>
    <w:tmpl w:val="3500A47E"/>
    <w:lvl w:ilvl="0" w:tplc="08090011">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8473A"/>
    <w:multiLevelType w:val="hybridMultilevel"/>
    <w:tmpl w:val="8E1667B0"/>
    <w:lvl w:ilvl="0" w:tplc="7228DA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91367"/>
    <w:multiLevelType w:val="hybridMultilevel"/>
    <w:tmpl w:val="CCEAD060"/>
    <w:lvl w:ilvl="0" w:tplc="7BC0F60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FC24A8"/>
    <w:multiLevelType w:val="hybridMultilevel"/>
    <w:tmpl w:val="8F8A4644"/>
    <w:lvl w:ilvl="0" w:tplc="08090011">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0B5693"/>
    <w:multiLevelType w:val="hybridMultilevel"/>
    <w:tmpl w:val="7DF0CF14"/>
    <w:lvl w:ilvl="0" w:tplc="C0808F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943C3"/>
    <w:multiLevelType w:val="hybridMultilevel"/>
    <w:tmpl w:val="92A07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B32BF"/>
    <w:multiLevelType w:val="hybridMultilevel"/>
    <w:tmpl w:val="214242C0"/>
    <w:lvl w:ilvl="0" w:tplc="E970EE9E">
      <w:start w:val="3"/>
      <w:numFmt w:val="bullet"/>
      <w:lvlText w:val="-"/>
      <w:lvlJc w:val="left"/>
      <w:pPr>
        <w:ind w:left="770" w:hanging="360"/>
      </w:pPr>
      <w:rPr>
        <w:rFonts w:ascii="Calibri" w:eastAsiaTheme="minorHAns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D5C514F"/>
    <w:multiLevelType w:val="hybridMultilevel"/>
    <w:tmpl w:val="7C4E19D2"/>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0672BB"/>
    <w:multiLevelType w:val="hybridMultilevel"/>
    <w:tmpl w:val="E1449AF0"/>
    <w:lvl w:ilvl="0" w:tplc="73A0214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845E1"/>
    <w:multiLevelType w:val="hybridMultilevel"/>
    <w:tmpl w:val="202EECDC"/>
    <w:lvl w:ilvl="0" w:tplc="73A0214E">
      <w:numFmt w:val="bullet"/>
      <w:lvlText w:val="-"/>
      <w:lvlJc w:val="left"/>
      <w:pPr>
        <w:ind w:left="1440" w:hanging="360"/>
      </w:pPr>
      <w:rPr>
        <w:rFonts w:ascii="Calibri" w:eastAsia="Calibri" w:hAnsi="Calibri"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EF15312"/>
    <w:multiLevelType w:val="hybridMultilevel"/>
    <w:tmpl w:val="6204C51A"/>
    <w:lvl w:ilvl="0" w:tplc="7228DA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192D4E"/>
    <w:multiLevelType w:val="hybridMultilevel"/>
    <w:tmpl w:val="4F001CCA"/>
    <w:lvl w:ilvl="0" w:tplc="ED044C8E">
      <w:start w:val="2"/>
      <w:numFmt w:val="bullet"/>
      <w:lvlText w:val="-"/>
      <w:lvlJc w:val="left"/>
      <w:pPr>
        <w:ind w:left="720" w:hanging="360"/>
      </w:pPr>
      <w:rPr>
        <w:rFonts w:ascii="Calibri" w:eastAsiaTheme="minorHAnsi" w:hAnsi="Calibri" w:cs="Calibri"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2" w15:restartNumberingAfterBreak="0">
    <w:nsid w:val="48BE7721"/>
    <w:multiLevelType w:val="hybridMultilevel"/>
    <w:tmpl w:val="AF32C22C"/>
    <w:lvl w:ilvl="0" w:tplc="E970EE9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A920DAD"/>
    <w:multiLevelType w:val="hybridMultilevel"/>
    <w:tmpl w:val="AD620FD2"/>
    <w:lvl w:ilvl="0" w:tplc="89D40A38">
      <w:start w:val="1"/>
      <w:numFmt w:val="bullet"/>
      <w:lvlText w:val=""/>
      <w:lvlJc w:val="left"/>
      <w:pPr>
        <w:ind w:left="1080" w:hanging="360"/>
      </w:pPr>
      <w:rPr>
        <w:rFonts w:ascii="Symbol" w:hAnsi="Symbol" w:hint="default"/>
      </w:rPr>
    </w:lvl>
    <w:lvl w:ilvl="1" w:tplc="2C1A0003">
      <w:start w:val="1"/>
      <w:numFmt w:val="bullet"/>
      <w:lvlText w:val="o"/>
      <w:lvlJc w:val="left"/>
      <w:pPr>
        <w:ind w:left="1800" w:hanging="360"/>
      </w:pPr>
      <w:rPr>
        <w:rFonts w:ascii="Courier New" w:hAnsi="Courier New" w:cs="Courier New" w:hint="default"/>
      </w:rPr>
    </w:lvl>
    <w:lvl w:ilvl="2" w:tplc="2C1A0005">
      <w:start w:val="1"/>
      <w:numFmt w:val="bullet"/>
      <w:lvlText w:val=""/>
      <w:lvlJc w:val="left"/>
      <w:pPr>
        <w:ind w:left="2520" w:hanging="360"/>
      </w:pPr>
      <w:rPr>
        <w:rFonts w:ascii="Wingdings" w:hAnsi="Wingdings" w:hint="default"/>
      </w:rPr>
    </w:lvl>
    <w:lvl w:ilvl="3" w:tplc="2C1A0001">
      <w:start w:val="1"/>
      <w:numFmt w:val="bullet"/>
      <w:lvlText w:val=""/>
      <w:lvlJc w:val="left"/>
      <w:pPr>
        <w:ind w:left="3240" w:hanging="360"/>
      </w:pPr>
      <w:rPr>
        <w:rFonts w:ascii="Symbol" w:hAnsi="Symbol" w:hint="default"/>
      </w:rPr>
    </w:lvl>
    <w:lvl w:ilvl="4" w:tplc="2C1A0003">
      <w:start w:val="1"/>
      <w:numFmt w:val="bullet"/>
      <w:lvlText w:val="o"/>
      <w:lvlJc w:val="left"/>
      <w:pPr>
        <w:ind w:left="3960" w:hanging="360"/>
      </w:pPr>
      <w:rPr>
        <w:rFonts w:ascii="Courier New" w:hAnsi="Courier New" w:cs="Courier New" w:hint="default"/>
      </w:rPr>
    </w:lvl>
    <w:lvl w:ilvl="5" w:tplc="2C1A0005">
      <w:start w:val="1"/>
      <w:numFmt w:val="bullet"/>
      <w:lvlText w:val=""/>
      <w:lvlJc w:val="left"/>
      <w:pPr>
        <w:ind w:left="4680" w:hanging="360"/>
      </w:pPr>
      <w:rPr>
        <w:rFonts w:ascii="Wingdings" w:hAnsi="Wingdings" w:hint="default"/>
      </w:rPr>
    </w:lvl>
    <w:lvl w:ilvl="6" w:tplc="2C1A0001">
      <w:start w:val="1"/>
      <w:numFmt w:val="bullet"/>
      <w:lvlText w:val=""/>
      <w:lvlJc w:val="left"/>
      <w:pPr>
        <w:ind w:left="5400" w:hanging="360"/>
      </w:pPr>
      <w:rPr>
        <w:rFonts w:ascii="Symbol" w:hAnsi="Symbol" w:hint="default"/>
      </w:rPr>
    </w:lvl>
    <w:lvl w:ilvl="7" w:tplc="2C1A0003">
      <w:start w:val="1"/>
      <w:numFmt w:val="bullet"/>
      <w:lvlText w:val="o"/>
      <w:lvlJc w:val="left"/>
      <w:pPr>
        <w:ind w:left="6120" w:hanging="360"/>
      </w:pPr>
      <w:rPr>
        <w:rFonts w:ascii="Courier New" w:hAnsi="Courier New" w:cs="Courier New" w:hint="default"/>
      </w:rPr>
    </w:lvl>
    <w:lvl w:ilvl="8" w:tplc="2C1A0005">
      <w:start w:val="1"/>
      <w:numFmt w:val="bullet"/>
      <w:lvlText w:val=""/>
      <w:lvlJc w:val="left"/>
      <w:pPr>
        <w:ind w:left="6840" w:hanging="360"/>
      </w:pPr>
      <w:rPr>
        <w:rFonts w:ascii="Wingdings" w:hAnsi="Wingdings" w:hint="default"/>
      </w:rPr>
    </w:lvl>
  </w:abstractNum>
  <w:abstractNum w:abstractNumId="14" w15:restartNumberingAfterBreak="0">
    <w:nsid w:val="59EB55B1"/>
    <w:multiLevelType w:val="hybridMultilevel"/>
    <w:tmpl w:val="7E60AFB2"/>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47772"/>
    <w:multiLevelType w:val="hybridMultilevel"/>
    <w:tmpl w:val="7CE842A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FDA4A6E"/>
    <w:multiLevelType w:val="hybridMultilevel"/>
    <w:tmpl w:val="8AFEAF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59497E"/>
    <w:multiLevelType w:val="hybridMultilevel"/>
    <w:tmpl w:val="8AC65694"/>
    <w:lvl w:ilvl="0" w:tplc="2C1A0011">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8" w15:restartNumberingAfterBreak="0">
    <w:nsid w:val="772E7EF1"/>
    <w:multiLevelType w:val="hybridMultilevel"/>
    <w:tmpl w:val="525CFD52"/>
    <w:lvl w:ilvl="0" w:tplc="E970EE9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A642C0"/>
    <w:multiLevelType w:val="hybridMultilevel"/>
    <w:tmpl w:val="EB06EDF0"/>
    <w:lvl w:ilvl="0" w:tplc="A17E0EA4">
      <w:start w:val="1"/>
      <w:numFmt w:val="upperRoman"/>
      <w:lvlText w:val="%1"/>
      <w:lvlJc w:val="left"/>
      <w:pPr>
        <w:ind w:left="1140" w:hanging="360"/>
      </w:pPr>
      <w:rPr>
        <w:b/>
      </w:rPr>
    </w:lvl>
    <w:lvl w:ilvl="1" w:tplc="2C1A0019">
      <w:start w:val="1"/>
      <w:numFmt w:val="lowerLetter"/>
      <w:lvlText w:val="%2."/>
      <w:lvlJc w:val="left"/>
      <w:pPr>
        <w:ind w:left="1860" w:hanging="360"/>
      </w:pPr>
    </w:lvl>
    <w:lvl w:ilvl="2" w:tplc="2C1A001B">
      <w:start w:val="1"/>
      <w:numFmt w:val="lowerRoman"/>
      <w:lvlText w:val="%3."/>
      <w:lvlJc w:val="right"/>
      <w:pPr>
        <w:ind w:left="2580" w:hanging="180"/>
      </w:pPr>
    </w:lvl>
    <w:lvl w:ilvl="3" w:tplc="2C1A000F">
      <w:start w:val="1"/>
      <w:numFmt w:val="decimal"/>
      <w:lvlText w:val="%4."/>
      <w:lvlJc w:val="left"/>
      <w:pPr>
        <w:ind w:left="3300" w:hanging="360"/>
      </w:pPr>
    </w:lvl>
    <w:lvl w:ilvl="4" w:tplc="2C1A0019">
      <w:start w:val="1"/>
      <w:numFmt w:val="lowerLetter"/>
      <w:lvlText w:val="%5."/>
      <w:lvlJc w:val="left"/>
      <w:pPr>
        <w:ind w:left="4020" w:hanging="360"/>
      </w:pPr>
    </w:lvl>
    <w:lvl w:ilvl="5" w:tplc="2C1A001B">
      <w:start w:val="1"/>
      <w:numFmt w:val="lowerRoman"/>
      <w:lvlText w:val="%6."/>
      <w:lvlJc w:val="right"/>
      <w:pPr>
        <w:ind w:left="4740" w:hanging="180"/>
      </w:pPr>
    </w:lvl>
    <w:lvl w:ilvl="6" w:tplc="2C1A000F">
      <w:start w:val="1"/>
      <w:numFmt w:val="decimal"/>
      <w:lvlText w:val="%7."/>
      <w:lvlJc w:val="left"/>
      <w:pPr>
        <w:ind w:left="5460" w:hanging="360"/>
      </w:pPr>
    </w:lvl>
    <w:lvl w:ilvl="7" w:tplc="2C1A0019">
      <w:start w:val="1"/>
      <w:numFmt w:val="lowerLetter"/>
      <w:lvlText w:val="%8."/>
      <w:lvlJc w:val="left"/>
      <w:pPr>
        <w:ind w:left="6180" w:hanging="360"/>
      </w:pPr>
    </w:lvl>
    <w:lvl w:ilvl="8" w:tplc="2C1A001B">
      <w:start w:val="1"/>
      <w:numFmt w:val="lowerRoman"/>
      <w:lvlText w:val="%9."/>
      <w:lvlJc w:val="right"/>
      <w:pPr>
        <w:ind w:left="6900" w:hanging="180"/>
      </w:pPr>
    </w:lvl>
  </w:abstractNum>
  <w:num w:numId="1" w16cid:durableId="347606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1295860">
    <w:abstractNumId w:val="13"/>
  </w:num>
  <w:num w:numId="3" w16cid:durableId="3105274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814592">
    <w:abstractNumId w:val="1"/>
  </w:num>
  <w:num w:numId="5" w16cid:durableId="240336788">
    <w:abstractNumId w:val="18"/>
  </w:num>
  <w:num w:numId="6" w16cid:durableId="725032532">
    <w:abstractNumId w:val="12"/>
  </w:num>
  <w:num w:numId="7" w16cid:durableId="84232674">
    <w:abstractNumId w:val="2"/>
  </w:num>
  <w:num w:numId="8" w16cid:durableId="1394044091">
    <w:abstractNumId w:val="8"/>
  </w:num>
  <w:num w:numId="9" w16cid:durableId="1369646480">
    <w:abstractNumId w:val="9"/>
  </w:num>
  <w:num w:numId="10" w16cid:durableId="1291479291">
    <w:abstractNumId w:val="10"/>
  </w:num>
  <w:num w:numId="11" w16cid:durableId="1865050462">
    <w:abstractNumId w:val="5"/>
  </w:num>
  <w:num w:numId="12" w16cid:durableId="295914321">
    <w:abstractNumId w:val="6"/>
  </w:num>
  <w:num w:numId="13" w16cid:durableId="1936863388">
    <w:abstractNumId w:val="11"/>
  </w:num>
  <w:num w:numId="14" w16cid:durableId="1265848128">
    <w:abstractNumId w:val="4"/>
  </w:num>
  <w:num w:numId="15" w16cid:durableId="1120297241">
    <w:abstractNumId w:val="14"/>
  </w:num>
  <w:num w:numId="16" w16cid:durableId="585966261">
    <w:abstractNumId w:val="7"/>
  </w:num>
  <w:num w:numId="17" w16cid:durableId="1345746228">
    <w:abstractNumId w:val="0"/>
  </w:num>
  <w:num w:numId="18" w16cid:durableId="1885020890">
    <w:abstractNumId w:val="16"/>
  </w:num>
  <w:num w:numId="19" w16cid:durableId="1965234826">
    <w:abstractNumId w:val="3"/>
  </w:num>
  <w:num w:numId="20" w16cid:durableId="178657717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05B"/>
    <w:rsid w:val="000006B6"/>
    <w:rsid w:val="00001178"/>
    <w:rsid w:val="000019E0"/>
    <w:rsid w:val="00004384"/>
    <w:rsid w:val="000045F1"/>
    <w:rsid w:val="00020673"/>
    <w:rsid w:val="00031163"/>
    <w:rsid w:val="00036EF0"/>
    <w:rsid w:val="00037456"/>
    <w:rsid w:val="00042558"/>
    <w:rsid w:val="000463F6"/>
    <w:rsid w:val="00055452"/>
    <w:rsid w:val="000558AC"/>
    <w:rsid w:val="000575E6"/>
    <w:rsid w:val="00060160"/>
    <w:rsid w:val="0006444B"/>
    <w:rsid w:val="00064C45"/>
    <w:rsid w:val="000656FC"/>
    <w:rsid w:val="00066438"/>
    <w:rsid w:val="000670A1"/>
    <w:rsid w:val="00071E3B"/>
    <w:rsid w:val="000720FE"/>
    <w:rsid w:val="00080530"/>
    <w:rsid w:val="00082456"/>
    <w:rsid w:val="00090E1E"/>
    <w:rsid w:val="00095D32"/>
    <w:rsid w:val="00095F9B"/>
    <w:rsid w:val="000A30C5"/>
    <w:rsid w:val="000A33B6"/>
    <w:rsid w:val="000A625B"/>
    <w:rsid w:val="000A6812"/>
    <w:rsid w:val="000B20F2"/>
    <w:rsid w:val="000B62B6"/>
    <w:rsid w:val="000B7340"/>
    <w:rsid w:val="000B74F1"/>
    <w:rsid w:val="000C2297"/>
    <w:rsid w:val="000D283A"/>
    <w:rsid w:val="000E4E49"/>
    <w:rsid w:val="000F2AA0"/>
    <w:rsid w:val="000F2B95"/>
    <w:rsid w:val="000F2BFC"/>
    <w:rsid w:val="000F3335"/>
    <w:rsid w:val="000F34BE"/>
    <w:rsid w:val="00103B2B"/>
    <w:rsid w:val="00103E73"/>
    <w:rsid w:val="001053EE"/>
    <w:rsid w:val="0010778D"/>
    <w:rsid w:val="00107821"/>
    <w:rsid w:val="0010782B"/>
    <w:rsid w:val="00107C03"/>
    <w:rsid w:val="00112428"/>
    <w:rsid w:val="00113733"/>
    <w:rsid w:val="00117BED"/>
    <w:rsid w:val="00121010"/>
    <w:rsid w:val="001216F9"/>
    <w:rsid w:val="00130D51"/>
    <w:rsid w:val="00131C05"/>
    <w:rsid w:val="00132271"/>
    <w:rsid w:val="00141585"/>
    <w:rsid w:val="001448E3"/>
    <w:rsid w:val="00147589"/>
    <w:rsid w:val="00151AFA"/>
    <w:rsid w:val="00153C90"/>
    <w:rsid w:val="0015495F"/>
    <w:rsid w:val="00154D42"/>
    <w:rsid w:val="0015580A"/>
    <w:rsid w:val="00155A17"/>
    <w:rsid w:val="00167FD7"/>
    <w:rsid w:val="00172267"/>
    <w:rsid w:val="00172C9E"/>
    <w:rsid w:val="001766C5"/>
    <w:rsid w:val="00176CB2"/>
    <w:rsid w:val="001778BD"/>
    <w:rsid w:val="001822FC"/>
    <w:rsid w:val="0018257E"/>
    <w:rsid w:val="001847FD"/>
    <w:rsid w:val="00186D31"/>
    <w:rsid w:val="00190613"/>
    <w:rsid w:val="00196664"/>
    <w:rsid w:val="001A1807"/>
    <w:rsid w:val="001A79B6"/>
    <w:rsid w:val="001A7E96"/>
    <w:rsid w:val="001B1744"/>
    <w:rsid w:val="001B5C39"/>
    <w:rsid w:val="001C0852"/>
    <w:rsid w:val="001C2DA5"/>
    <w:rsid w:val="001D2D9B"/>
    <w:rsid w:val="001D3909"/>
    <w:rsid w:val="001D582F"/>
    <w:rsid w:val="001F0191"/>
    <w:rsid w:val="001F1805"/>
    <w:rsid w:val="001F3DDB"/>
    <w:rsid w:val="001F4503"/>
    <w:rsid w:val="001F5041"/>
    <w:rsid w:val="001F646C"/>
    <w:rsid w:val="001F75D5"/>
    <w:rsid w:val="00205759"/>
    <w:rsid w:val="0020666A"/>
    <w:rsid w:val="00220710"/>
    <w:rsid w:val="0023006D"/>
    <w:rsid w:val="00243A96"/>
    <w:rsid w:val="002511E4"/>
    <w:rsid w:val="00252A36"/>
    <w:rsid w:val="00252BA0"/>
    <w:rsid w:val="00253805"/>
    <w:rsid w:val="00254ED6"/>
    <w:rsid w:val="00261D95"/>
    <w:rsid w:val="00265D9A"/>
    <w:rsid w:val="002679ED"/>
    <w:rsid w:val="00277BA1"/>
    <w:rsid w:val="0028281A"/>
    <w:rsid w:val="002852FC"/>
    <w:rsid w:val="00285DD9"/>
    <w:rsid w:val="00287FBD"/>
    <w:rsid w:val="00292D5E"/>
    <w:rsid w:val="002959BF"/>
    <w:rsid w:val="00295EBA"/>
    <w:rsid w:val="002A66C7"/>
    <w:rsid w:val="002A7CB3"/>
    <w:rsid w:val="002C5EAD"/>
    <w:rsid w:val="002D2166"/>
    <w:rsid w:val="002D3058"/>
    <w:rsid w:val="002D42DE"/>
    <w:rsid w:val="002D4595"/>
    <w:rsid w:val="002D47B6"/>
    <w:rsid w:val="002D4DBA"/>
    <w:rsid w:val="002E3F2D"/>
    <w:rsid w:val="002E5755"/>
    <w:rsid w:val="002F1555"/>
    <w:rsid w:val="002F461C"/>
    <w:rsid w:val="00300566"/>
    <w:rsid w:val="00302BC4"/>
    <w:rsid w:val="00302DA2"/>
    <w:rsid w:val="0030593D"/>
    <w:rsid w:val="00306624"/>
    <w:rsid w:val="003101F5"/>
    <w:rsid w:val="00312100"/>
    <w:rsid w:val="003121B8"/>
    <w:rsid w:val="00313E25"/>
    <w:rsid w:val="00315AB2"/>
    <w:rsid w:val="003168DA"/>
    <w:rsid w:val="0032275E"/>
    <w:rsid w:val="00322946"/>
    <w:rsid w:val="003235E1"/>
    <w:rsid w:val="003417B8"/>
    <w:rsid w:val="00343695"/>
    <w:rsid w:val="003462B5"/>
    <w:rsid w:val="00350578"/>
    <w:rsid w:val="00354D08"/>
    <w:rsid w:val="00360767"/>
    <w:rsid w:val="0036165A"/>
    <w:rsid w:val="0036198E"/>
    <w:rsid w:val="00364A5E"/>
    <w:rsid w:val="00372376"/>
    <w:rsid w:val="00375D08"/>
    <w:rsid w:val="003801A2"/>
    <w:rsid w:val="003815A4"/>
    <w:rsid w:val="00382CDB"/>
    <w:rsid w:val="003837AB"/>
    <w:rsid w:val="00384BA5"/>
    <w:rsid w:val="003855F3"/>
    <w:rsid w:val="00391326"/>
    <w:rsid w:val="00393974"/>
    <w:rsid w:val="00394981"/>
    <w:rsid w:val="00395C6D"/>
    <w:rsid w:val="003A5BF6"/>
    <w:rsid w:val="003A6DB5"/>
    <w:rsid w:val="003A769C"/>
    <w:rsid w:val="003B0482"/>
    <w:rsid w:val="003B5E22"/>
    <w:rsid w:val="003B6D68"/>
    <w:rsid w:val="003C6E47"/>
    <w:rsid w:val="003D04A2"/>
    <w:rsid w:val="003D22DA"/>
    <w:rsid w:val="003E0218"/>
    <w:rsid w:val="003E4385"/>
    <w:rsid w:val="003F3985"/>
    <w:rsid w:val="003F5128"/>
    <w:rsid w:val="004112D5"/>
    <w:rsid w:val="0041234B"/>
    <w:rsid w:val="00413A1F"/>
    <w:rsid w:val="0042021E"/>
    <w:rsid w:val="00423E98"/>
    <w:rsid w:val="0042459A"/>
    <w:rsid w:val="004258CC"/>
    <w:rsid w:val="004266F3"/>
    <w:rsid w:val="0042788A"/>
    <w:rsid w:val="004378E1"/>
    <w:rsid w:val="00441A69"/>
    <w:rsid w:val="00443739"/>
    <w:rsid w:val="00443E10"/>
    <w:rsid w:val="004458AF"/>
    <w:rsid w:val="004501E6"/>
    <w:rsid w:val="00451F6C"/>
    <w:rsid w:val="00451FF9"/>
    <w:rsid w:val="004548B6"/>
    <w:rsid w:val="00454C13"/>
    <w:rsid w:val="00455218"/>
    <w:rsid w:val="0046019A"/>
    <w:rsid w:val="0046188C"/>
    <w:rsid w:val="00467007"/>
    <w:rsid w:val="004679C3"/>
    <w:rsid w:val="00470164"/>
    <w:rsid w:val="00470BC5"/>
    <w:rsid w:val="00473EC7"/>
    <w:rsid w:val="004769C6"/>
    <w:rsid w:val="00484BA9"/>
    <w:rsid w:val="00486742"/>
    <w:rsid w:val="004870D2"/>
    <w:rsid w:val="00487266"/>
    <w:rsid w:val="00496A2B"/>
    <w:rsid w:val="00497E1D"/>
    <w:rsid w:val="004A1096"/>
    <w:rsid w:val="004A4C3D"/>
    <w:rsid w:val="004B126E"/>
    <w:rsid w:val="004B2642"/>
    <w:rsid w:val="004B3B9C"/>
    <w:rsid w:val="004C076D"/>
    <w:rsid w:val="004C66BB"/>
    <w:rsid w:val="004D575D"/>
    <w:rsid w:val="004E031E"/>
    <w:rsid w:val="004E0D4A"/>
    <w:rsid w:val="004E3DA7"/>
    <w:rsid w:val="004E71BF"/>
    <w:rsid w:val="004F24B0"/>
    <w:rsid w:val="004F2C4D"/>
    <w:rsid w:val="004F7828"/>
    <w:rsid w:val="005000D4"/>
    <w:rsid w:val="00502C92"/>
    <w:rsid w:val="00503B7D"/>
    <w:rsid w:val="005049FB"/>
    <w:rsid w:val="005067E9"/>
    <w:rsid w:val="00515FB1"/>
    <w:rsid w:val="00516A13"/>
    <w:rsid w:val="00517319"/>
    <w:rsid w:val="00517DA3"/>
    <w:rsid w:val="00520B05"/>
    <w:rsid w:val="00522CF1"/>
    <w:rsid w:val="00523147"/>
    <w:rsid w:val="00523A1A"/>
    <w:rsid w:val="00526D14"/>
    <w:rsid w:val="00531FDF"/>
    <w:rsid w:val="005354AA"/>
    <w:rsid w:val="0053634A"/>
    <w:rsid w:val="00536887"/>
    <w:rsid w:val="00556A70"/>
    <w:rsid w:val="00563F4B"/>
    <w:rsid w:val="005659D4"/>
    <w:rsid w:val="0056632E"/>
    <w:rsid w:val="00566DCF"/>
    <w:rsid w:val="00567D1D"/>
    <w:rsid w:val="005723C7"/>
    <w:rsid w:val="00576DB4"/>
    <w:rsid w:val="00583AD8"/>
    <w:rsid w:val="00584FEA"/>
    <w:rsid w:val="00590DA9"/>
    <w:rsid w:val="00591B83"/>
    <w:rsid w:val="005937ED"/>
    <w:rsid w:val="005A003A"/>
    <w:rsid w:val="005A2BE7"/>
    <w:rsid w:val="005A3FA7"/>
    <w:rsid w:val="005A4E7E"/>
    <w:rsid w:val="005B078E"/>
    <w:rsid w:val="005B44BF"/>
    <w:rsid w:val="005B5F04"/>
    <w:rsid w:val="005B6454"/>
    <w:rsid w:val="005C4055"/>
    <w:rsid w:val="005C65DA"/>
    <w:rsid w:val="005C6F24"/>
    <w:rsid w:val="005D1350"/>
    <w:rsid w:val="005D2E63"/>
    <w:rsid w:val="005D3F65"/>
    <w:rsid w:val="005D71D4"/>
    <w:rsid w:val="005D7449"/>
    <w:rsid w:val="005E046B"/>
    <w:rsid w:val="005E2CC4"/>
    <w:rsid w:val="005E2CF3"/>
    <w:rsid w:val="005F0EFA"/>
    <w:rsid w:val="005F56D9"/>
    <w:rsid w:val="005F7381"/>
    <w:rsid w:val="006009AF"/>
    <w:rsid w:val="00612213"/>
    <w:rsid w:val="0061580E"/>
    <w:rsid w:val="00623773"/>
    <w:rsid w:val="00630A76"/>
    <w:rsid w:val="00635820"/>
    <w:rsid w:val="006373C5"/>
    <w:rsid w:val="00642E84"/>
    <w:rsid w:val="006501D0"/>
    <w:rsid w:val="006522D6"/>
    <w:rsid w:val="00660393"/>
    <w:rsid w:val="0066596F"/>
    <w:rsid w:val="00666A8D"/>
    <w:rsid w:val="006739CA"/>
    <w:rsid w:val="0067747A"/>
    <w:rsid w:val="006808F4"/>
    <w:rsid w:val="006817E3"/>
    <w:rsid w:val="00681ADB"/>
    <w:rsid w:val="00683449"/>
    <w:rsid w:val="00686A44"/>
    <w:rsid w:val="00691D51"/>
    <w:rsid w:val="006A24FA"/>
    <w:rsid w:val="006A2C40"/>
    <w:rsid w:val="006A71EE"/>
    <w:rsid w:val="006A790C"/>
    <w:rsid w:val="006B0035"/>
    <w:rsid w:val="006B0458"/>
    <w:rsid w:val="006B0CEE"/>
    <w:rsid w:val="006B30E3"/>
    <w:rsid w:val="006B4C24"/>
    <w:rsid w:val="006D06E8"/>
    <w:rsid w:val="006D45F8"/>
    <w:rsid w:val="006D4940"/>
    <w:rsid w:val="006D54B3"/>
    <w:rsid w:val="006D711E"/>
    <w:rsid w:val="006E262C"/>
    <w:rsid w:val="006E5AD6"/>
    <w:rsid w:val="006E79A5"/>
    <w:rsid w:val="006F29BC"/>
    <w:rsid w:val="006F68FE"/>
    <w:rsid w:val="007024FD"/>
    <w:rsid w:val="00703E60"/>
    <w:rsid w:val="007049E6"/>
    <w:rsid w:val="00706139"/>
    <w:rsid w:val="00712D5E"/>
    <w:rsid w:val="00721E49"/>
    <w:rsid w:val="00722040"/>
    <w:rsid w:val="0072473C"/>
    <w:rsid w:val="007263C9"/>
    <w:rsid w:val="0073561A"/>
    <w:rsid w:val="00735760"/>
    <w:rsid w:val="0074059B"/>
    <w:rsid w:val="007416C8"/>
    <w:rsid w:val="00743B11"/>
    <w:rsid w:val="007449BF"/>
    <w:rsid w:val="00747C6E"/>
    <w:rsid w:val="007537AE"/>
    <w:rsid w:val="007572B3"/>
    <w:rsid w:val="00761379"/>
    <w:rsid w:val="00763FE0"/>
    <w:rsid w:val="00770EF1"/>
    <w:rsid w:val="0077100B"/>
    <w:rsid w:val="00774E92"/>
    <w:rsid w:val="0077510C"/>
    <w:rsid w:val="00781A00"/>
    <w:rsid w:val="007858F7"/>
    <w:rsid w:val="00786F2E"/>
    <w:rsid w:val="007904A7"/>
    <w:rsid w:val="00790A1D"/>
    <w:rsid w:val="0079301E"/>
    <w:rsid w:val="00793616"/>
    <w:rsid w:val="00794586"/>
    <w:rsid w:val="007978B6"/>
    <w:rsid w:val="007A29AA"/>
    <w:rsid w:val="007A4587"/>
    <w:rsid w:val="007A6906"/>
    <w:rsid w:val="007B2B13"/>
    <w:rsid w:val="007B6C9A"/>
    <w:rsid w:val="007B70DD"/>
    <w:rsid w:val="007C1806"/>
    <w:rsid w:val="007C3AEE"/>
    <w:rsid w:val="007C3B84"/>
    <w:rsid w:val="007C6BE9"/>
    <w:rsid w:val="007C6EDC"/>
    <w:rsid w:val="007D13F3"/>
    <w:rsid w:val="007D6DBF"/>
    <w:rsid w:val="007D7619"/>
    <w:rsid w:val="007D7965"/>
    <w:rsid w:val="007E1543"/>
    <w:rsid w:val="007E30CA"/>
    <w:rsid w:val="007E43A5"/>
    <w:rsid w:val="00801C5D"/>
    <w:rsid w:val="00802797"/>
    <w:rsid w:val="00802823"/>
    <w:rsid w:val="008069C9"/>
    <w:rsid w:val="00810444"/>
    <w:rsid w:val="0081432E"/>
    <w:rsid w:val="00814692"/>
    <w:rsid w:val="00827D42"/>
    <w:rsid w:val="00827FDC"/>
    <w:rsid w:val="00831591"/>
    <w:rsid w:val="00832498"/>
    <w:rsid w:val="00832C13"/>
    <w:rsid w:val="00841C8A"/>
    <w:rsid w:val="008429BA"/>
    <w:rsid w:val="00845FD9"/>
    <w:rsid w:val="0084646F"/>
    <w:rsid w:val="00856C81"/>
    <w:rsid w:val="00860497"/>
    <w:rsid w:val="0086206B"/>
    <w:rsid w:val="0086338D"/>
    <w:rsid w:val="00866A48"/>
    <w:rsid w:val="00874AD7"/>
    <w:rsid w:val="0087508F"/>
    <w:rsid w:val="0088156B"/>
    <w:rsid w:val="00885190"/>
    <w:rsid w:val="008855D8"/>
    <w:rsid w:val="008867B8"/>
    <w:rsid w:val="00886A0D"/>
    <w:rsid w:val="0089353A"/>
    <w:rsid w:val="00893548"/>
    <w:rsid w:val="008A2913"/>
    <w:rsid w:val="008A6045"/>
    <w:rsid w:val="008B099B"/>
    <w:rsid w:val="008B4B94"/>
    <w:rsid w:val="008B62FC"/>
    <w:rsid w:val="008C3B15"/>
    <w:rsid w:val="008C3D1E"/>
    <w:rsid w:val="008C529C"/>
    <w:rsid w:val="008C7F82"/>
    <w:rsid w:val="008D3856"/>
    <w:rsid w:val="008D6A5F"/>
    <w:rsid w:val="008E4CE9"/>
    <w:rsid w:val="008E745D"/>
    <w:rsid w:val="008F15D0"/>
    <w:rsid w:val="00902E6C"/>
    <w:rsid w:val="00907170"/>
    <w:rsid w:val="00911AA2"/>
    <w:rsid w:val="009130A0"/>
    <w:rsid w:val="00916FBD"/>
    <w:rsid w:val="00921234"/>
    <w:rsid w:val="00922947"/>
    <w:rsid w:val="00922A8D"/>
    <w:rsid w:val="0092396A"/>
    <w:rsid w:val="00924CE7"/>
    <w:rsid w:val="00927885"/>
    <w:rsid w:val="00927F93"/>
    <w:rsid w:val="00946A67"/>
    <w:rsid w:val="009569EB"/>
    <w:rsid w:val="009575B6"/>
    <w:rsid w:val="00961000"/>
    <w:rsid w:val="0096107C"/>
    <w:rsid w:val="009621A2"/>
    <w:rsid w:val="00963263"/>
    <w:rsid w:val="00963E22"/>
    <w:rsid w:val="00966568"/>
    <w:rsid w:val="00973B82"/>
    <w:rsid w:val="00975E9A"/>
    <w:rsid w:val="00976AB3"/>
    <w:rsid w:val="009859E6"/>
    <w:rsid w:val="00992D85"/>
    <w:rsid w:val="00997C04"/>
    <w:rsid w:val="009B1DF7"/>
    <w:rsid w:val="009B231D"/>
    <w:rsid w:val="009B313A"/>
    <w:rsid w:val="009B5710"/>
    <w:rsid w:val="009B5AD4"/>
    <w:rsid w:val="009B5E21"/>
    <w:rsid w:val="009B635E"/>
    <w:rsid w:val="009C1D1F"/>
    <w:rsid w:val="009C38C7"/>
    <w:rsid w:val="009C7EF0"/>
    <w:rsid w:val="009D2C9D"/>
    <w:rsid w:val="009E797A"/>
    <w:rsid w:val="009F72C4"/>
    <w:rsid w:val="00A008D0"/>
    <w:rsid w:val="00A05038"/>
    <w:rsid w:val="00A05B13"/>
    <w:rsid w:val="00A05B8F"/>
    <w:rsid w:val="00A07598"/>
    <w:rsid w:val="00A14CDF"/>
    <w:rsid w:val="00A17EEC"/>
    <w:rsid w:val="00A22495"/>
    <w:rsid w:val="00A25B4B"/>
    <w:rsid w:val="00A324D4"/>
    <w:rsid w:val="00A356B7"/>
    <w:rsid w:val="00A3578E"/>
    <w:rsid w:val="00A35DC9"/>
    <w:rsid w:val="00A420A3"/>
    <w:rsid w:val="00A45880"/>
    <w:rsid w:val="00A510B8"/>
    <w:rsid w:val="00A5199F"/>
    <w:rsid w:val="00A5209E"/>
    <w:rsid w:val="00A53089"/>
    <w:rsid w:val="00A53193"/>
    <w:rsid w:val="00A558D7"/>
    <w:rsid w:val="00A570AC"/>
    <w:rsid w:val="00A6304E"/>
    <w:rsid w:val="00A6505B"/>
    <w:rsid w:val="00A721F5"/>
    <w:rsid w:val="00A75188"/>
    <w:rsid w:val="00A77EBD"/>
    <w:rsid w:val="00A85076"/>
    <w:rsid w:val="00A87AD2"/>
    <w:rsid w:val="00A95714"/>
    <w:rsid w:val="00A97685"/>
    <w:rsid w:val="00AA3CAD"/>
    <w:rsid w:val="00AA7126"/>
    <w:rsid w:val="00AA7B40"/>
    <w:rsid w:val="00AB647A"/>
    <w:rsid w:val="00AD0D28"/>
    <w:rsid w:val="00AE0AF4"/>
    <w:rsid w:val="00AF27FF"/>
    <w:rsid w:val="00AF7515"/>
    <w:rsid w:val="00B003EE"/>
    <w:rsid w:val="00B06997"/>
    <w:rsid w:val="00B07EF1"/>
    <w:rsid w:val="00B1032B"/>
    <w:rsid w:val="00B11264"/>
    <w:rsid w:val="00B13AFC"/>
    <w:rsid w:val="00B167AC"/>
    <w:rsid w:val="00B21536"/>
    <w:rsid w:val="00B23ACE"/>
    <w:rsid w:val="00B2641D"/>
    <w:rsid w:val="00B27993"/>
    <w:rsid w:val="00B317EC"/>
    <w:rsid w:val="00B33DF6"/>
    <w:rsid w:val="00B35281"/>
    <w:rsid w:val="00B40A06"/>
    <w:rsid w:val="00B44CDD"/>
    <w:rsid w:val="00B473C2"/>
    <w:rsid w:val="00B47D2C"/>
    <w:rsid w:val="00B56CA9"/>
    <w:rsid w:val="00B62AE5"/>
    <w:rsid w:val="00B72593"/>
    <w:rsid w:val="00B80346"/>
    <w:rsid w:val="00B83F7A"/>
    <w:rsid w:val="00B84F08"/>
    <w:rsid w:val="00B86384"/>
    <w:rsid w:val="00B901A9"/>
    <w:rsid w:val="00B9362D"/>
    <w:rsid w:val="00B949E7"/>
    <w:rsid w:val="00BB0DD5"/>
    <w:rsid w:val="00BB4102"/>
    <w:rsid w:val="00BB4295"/>
    <w:rsid w:val="00BC0B07"/>
    <w:rsid w:val="00BC1D55"/>
    <w:rsid w:val="00BC70BA"/>
    <w:rsid w:val="00BE038E"/>
    <w:rsid w:val="00BE28A2"/>
    <w:rsid w:val="00BE3206"/>
    <w:rsid w:val="00BF33B4"/>
    <w:rsid w:val="00BF464E"/>
    <w:rsid w:val="00C02AB4"/>
    <w:rsid w:val="00C05383"/>
    <w:rsid w:val="00C123D2"/>
    <w:rsid w:val="00C12E6D"/>
    <w:rsid w:val="00C131F1"/>
    <w:rsid w:val="00C16A9A"/>
    <w:rsid w:val="00C176EB"/>
    <w:rsid w:val="00C20E0A"/>
    <w:rsid w:val="00C23D44"/>
    <w:rsid w:val="00C2622E"/>
    <w:rsid w:val="00C2657A"/>
    <w:rsid w:val="00C41A77"/>
    <w:rsid w:val="00C4431F"/>
    <w:rsid w:val="00C51D34"/>
    <w:rsid w:val="00C54CBC"/>
    <w:rsid w:val="00C5583A"/>
    <w:rsid w:val="00C57445"/>
    <w:rsid w:val="00C62A56"/>
    <w:rsid w:val="00C62E60"/>
    <w:rsid w:val="00C71BB4"/>
    <w:rsid w:val="00C8201B"/>
    <w:rsid w:val="00C83B3B"/>
    <w:rsid w:val="00C84028"/>
    <w:rsid w:val="00C864D1"/>
    <w:rsid w:val="00C86C2E"/>
    <w:rsid w:val="00C92431"/>
    <w:rsid w:val="00C930EB"/>
    <w:rsid w:val="00C95322"/>
    <w:rsid w:val="00CA05C2"/>
    <w:rsid w:val="00CA184E"/>
    <w:rsid w:val="00CA4058"/>
    <w:rsid w:val="00CA5CA4"/>
    <w:rsid w:val="00CB0AFF"/>
    <w:rsid w:val="00CC11DC"/>
    <w:rsid w:val="00CC2580"/>
    <w:rsid w:val="00CC3918"/>
    <w:rsid w:val="00CC7E00"/>
    <w:rsid w:val="00CD159D"/>
    <w:rsid w:val="00CD39EE"/>
    <w:rsid w:val="00CF0F91"/>
    <w:rsid w:val="00CF540B"/>
    <w:rsid w:val="00CF55E3"/>
    <w:rsid w:val="00CF7ABB"/>
    <w:rsid w:val="00D00DCF"/>
    <w:rsid w:val="00D02CB7"/>
    <w:rsid w:val="00D23B4D"/>
    <w:rsid w:val="00D2455F"/>
    <w:rsid w:val="00D2706C"/>
    <w:rsid w:val="00D27145"/>
    <w:rsid w:val="00D3286C"/>
    <w:rsid w:val="00D36E30"/>
    <w:rsid w:val="00D41792"/>
    <w:rsid w:val="00D44450"/>
    <w:rsid w:val="00D46156"/>
    <w:rsid w:val="00D47D3A"/>
    <w:rsid w:val="00D539CB"/>
    <w:rsid w:val="00D53E7A"/>
    <w:rsid w:val="00D56D53"/>
    <w:rsid w:val="00D63B3D"/>
    <w:rsid w:val="00D65129"/>
    <w:rsid w:val="00D72933"/>
    <w:rsid w:val="00D77167"/>
    <w:rsid w:val="00DA35EB"/>
    <w:rsid w:val="00DA6B1B"/>
    <w:rsid w:val="00DB634B"/>
    <w:rsid w:val="00DB7D78"/>
    <w:rsid w:val="00DC41F4"/>
    <w:rsid w:val="00DC5B0C"/>
    <w:rsid w:val="00DC5DF1"/>
    <w:rsid w:val="00DC5E00"/>
    <w:rsid w:val="00DD7685"/>
    <w:rsid w:val="00DE2D21"/>
    <w:rsid w:val="00DE6C67"/>
    <w:rsid w:val="00DF517F"/>
    <w:rsid w:val="00DF60F7"/>
    <w:rsid w:val="00DF6119"/>
    <w:rsid w:val="00DF63AB"/>
    <w:rsid w:val="00DF79AE"/>
    <w:rsid w:val="00E045F9"/>
    <w:rsid w:val="00E124BD"/>
    <w:rsid w:val="00E22AF5"/>
    <w:rsid w:val="00E2370A"/>
    <w:rsid w:val="00E2586A"/>
    <w:rsid w:val="00E32470"/>
    <w:rsid w:val="00E40BDA"/>
    <w:rsid w:val="00E42108"/>
    <w:rsid w:val="00E50076"/>
    <w:rsid w:val="00E5356A"/>
    <w:rsid w:val="00E541BA"/>
    <w:rsid w:val="00E56DAE"/>
    <w:rsid w:val="00E647C2"/>
    <w:rsid w:val="00E65079"/>
    <w:rsid w:val="00E711A0"/>
    <w:rsid w:val="00E717C7"/>
    <w:rsid w:val="00E73A9B"/>
    <w:rsid w:val="00E74F68"/>
    <w:rsid w:val="00E75466"/>
    <w:rsid w:val="00E77CC2"/>
    <w:rsid w:val="00E80088"/>
    <w:rsid w:val="00E80FE7"/>
    <w:rsid w:val="00E843F5"/>
    <w:rsid w:val="00E8499A"/>
    <w:rsid w:val="00E86AD0"/>
    <w:rsid w:val="00E92450"/>
    <w:rsid w:val="00E926EC"/>
    <w:rsid w:val="00E92E1D"/>
    <w:rsid w:val="00E9598B"/>
    <w:rsid w:val="00E97D1D"/>
    <w:rsid w:val="00EA02D8"/>
    <w:rsid w:val="00EA5724"/>
    <w:rsid w:val="00EB4D70"/>
    <w:rsid w:val="00EB7F7F"/>
    <w:rsid w:val="00EC69FD"/>
    <w:rsid w:val="00EE0B84"/>
    <w:rsid w:val="00EE3BBB"/>
    <w:rsid w:val="00EF2E57"/>
    <w:rsid w:val="00EF3D2D"/>
    <w:rsid w:val="00EF5BA5"/>
    <w:rsid w:val="00F0028F"/>
    <w:rsid w:val="00F00FB9"/>
    <w:rsid w:val="00F07137"/>
    <w:rsid w:val="00F12670"/>
    <w:rsid w:val="00F127D8"/>
    <w:rsid w:val="00F135B8"/>
    <w:rsid w:val="00F14B0C"/>
    <w:rsid w:val="00F15F2F"/>
    <w:rsid w:val="00F16D1B"/>
    <w:rsid w:val="00F1797B"/>
    <w:rsid w:val="00F21A4A"/>
    <w:rsid w:val="00F25CB1"/>
    <w:rsid w:val="00F2768D"/>
    <w:rsid w:val="00F315C3"/>
    <w:rsid w:val="00F323F6"/>
    <w:rsid w:val="00F33331"/>
    <w:rsid w:val="00F35C06"/>
    <w:rsid w:val="00F369ED"/>
    <w:rsid w:val="00F5411B"/>
    <w:rsid w:val="00F56975"/>
    <w:rsid w:val="00F632FF"/>
    <w:rsid w:val="00F63FBA"/>
    <w:rsid w:val="00F648D7"/>
    <w:rsid w:val="00F648FB"/>
    <w:rsid w:val="00F76866"/>
    <w:rsid w:val="00F81A19"/>
    <w:rsid w:val="00F83A3B"/>
    <w:rsid w:val="00F93A39"/>
    <w:rsid w:val="00F94342"/>
    <w:rsid w:val="00FB3F92"/>
    <w:rsid w:val="00FC0643"/>
    <w:rsid w:val="00FD1A85"/>
    <w:rsid w:val="00FE4625"/>
    <w:rsid w:val="00FE4CFA"/>
    <w:rsid w:val="00FF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FE8FD"/>
  <w15:docId w15:val="{9B8D2779-E55F-4646-89D2-71BF711A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36"/>
    <w:pPr>
      <w:spacing w:before="120" w:after="120" w:line="264" w:lineRule="auto"/>
      <w:jc w:val="both"/>
    </w:pPr>
    <w:rPr>
      <w:sz w:val="24"/>
      <w:szCs w:val="22"/>
    </w:rPr>
  </w:style>
  <w:style w:type="paragraph" w:styleId="Heading1">
    <w:name w:val="heading 1"/>
    <w:basedOn w:val="Normal"/>
    <w:next w:val="Normal"/>
    <w:link w:val="Heading1Char"/>
    <w:uiPriority w:val="9"/>
    <w:qFormat/>
    <w:rsid w:val="00451F6C"/>
    <w:pPr>
      <w:spacing w:before="0" w:after="0" w:line="240" w:lineRule="auto"/>
      <w:ind w:left="1134"/>
      <w:outlineLvl w:val="0"/>
    </w:pPr>
    <w:rPr>
      <w:rFonts w:ascii="Arial" w:hAnsi="Arial" w:cs="Arial"/>
      <w:bCs/>
      <w:lang w:val="hr-HR"/>
    </w:rPr>
  </w:style>
  <w:style w:type="paragraph" w:styleId="Heading2">
    <w:name w:val="heading 2"/>
    <w:basedOn w:val="Normal"/>
    <w:next w:val="Normal"/>
    <w:link w:val="Heading2Char"/>
    <w:uiPriority w:val="9"/>
    <w:unhideWhenUsed/>
    <w:qFormat/>
    <w:rsid w:val="00451F6C"/>
    <w:pPr>
      <w:tabs>
        <w:tab w:val="left" w:pos="1134"/>
      </w:tabs>
      <w:outlineLvl w:val="1"/>
    </w:pPr>
    <w:rPr>
      <w:rFonts w:ascii="Arial" w:hAnsi="Arial" w:cs="Arial"/>
      <w:sz w:val="22"/>
    </w:rPr>
  </w:style>
  <w:style w:type="paragraph" w:styleId="Heading3">
    <w:name w:val="heading 3"/>
    <w:basedOn w:val="Normal"/>
    <w:next w:val="Normal"/>
    <w:link w:val="Heading3Char"/>
    <w:uiPriority w:val="9"/>
    <w:unhideWhenUsed/>
    <w:qFormat/>
    <w:rsid w:val="00451F6C"/>
    <w:pPr>
      <w:tabs>
        <w:tab w:val="left" w:pos="1134"/>
      </w:tabs>
      <w:outlineLvl w:val="2"/>
    </w:pPr>
    <w:rPr>
      <w:rFonts w:ascii="Arial" w:hAnsi="Arial" w:cs="Arial"/>
      <w:b/>
      <w:sz w:val="22"/>
    </w:rPr>
  </w:style>
  <w:style w:type="paragraph" w:styleId="Heading4">
    <w:name w:val="heading 4"/>
    <w:basedOn w:val="Normal"/>
    <w:next w:val="Normal"/>
    <w:link w:val="Heading4Char"/>
    <w:uiPriority w:val="9"/>
    <w:unhideWhenUsed/>
    <w:qFormat/>
    <w:rsid w:val="00E73A9B"/>
    <w:pPr>
      <w:keepNext/>
      <w:keepLines/>
      <w:outlineLvl w:val="3"/>
    </w:pPr>
    <w:rPr>
      <w:rFonts w:eastAsia="Times New Roman"/>
      <w:bCs/>
      <w:iCs/>
      <w:u w:val="single"/>
    </w:rPr>
  </w:style>
  <w:style w:type="paragraph" w:styleId="Heading5">
    <w:name w:val="heading 5"/>
    <w:basedOn w:val="Normal"/>
    <w:next w:val="Normal"/>
    <w:link w:val="Heading5Char"/>
    <w:uiPriority w:val="9"/>
    <w:unhideWhenUsed/>
    <w:qFormat/>
    <w:rsid w:val="00252A36"/>
    <w:pPr>
      <w:keepNext/>
      <w:keepLines/>
      <w:outlineLvl w:val="4"/>
    </w:pPr>
    <w:rPr>
      <w:rFonts w:eastAsia="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F6C"/>
    <w:rPr>
      <w:rFonts w:ascii="Arial" w:hAnsi="Arial" w:cs="Arial"/>
      <w:bCs/>
      <w:sz w:val="24"/>
      <w:lang w:val="hr-HR"/>
    </w:rPr>
  </w:style>
  <w:style w:type="character" w:customStyle="1" w:styleId="Heading2Char">
    <w:name w:val="Heading 2 Char"/>
    <w:basedOn w:val="DefaultParagraphFont"/>
    <w:link w:val="Heading2"/>
    <w:uiPriority w:val="9"/>
    <w:rsid w:val="00451F6C"/>
    <w:rPr>
      <w:rFonts w:ascii="Arial" w:hAnsi="Arial" w:cs="Arial"/>
    </w:rPr>
  </w:style>
  <w:style w:type="character" w:customStyle="1" w:styleId="Heading3Char">
    <w:name w:val="Heading 3 Char"/>
    <w:basedOn w:val="DefaultParagraphFont"/>
    <w:link w:val="Heading3"/>
    <w:uiPriority w:val="9"/>
    <w:rsid w:val="00451F6C"/>
    <w:rPr>
      <w:rFonts w:ascii="Arial" w:hAnsi="Arial" w:cs="Arial"/>
      <w:b/>
    </w:rPr>
  </w:style>
  <w:style w:type="character" w:customStyle="1" w:styleId="Heading4Char">
    <w:name w:val="Heading 4 Char"/>
    <w:basedOn w:val="DefaultParagraphFont"/>
    <w:link w:val="Heading4"/>
    <w:uiPriority w:val="9"/>
    <w:rsid w:val="00E73A9B"/>
    <w:rPr>
      <w:rFonts w:eastAsia="Times New Roman" w:cs="Times New Roman"/>
      <w:bCs/>
      <w:iCs/>
      <w:sz w:val="24"/>
      <w:u w:val="single"/>
    </w:rPr>
  </w:style>
  <w:style w:type="character" w:customStyle="1" w:styleId="Heading5Char">
    <w:name w:val="Heading 5 Char"/>
    <w:basedOn w:val="DefaultParagraphFont"/>
    <w:link w:val="Heading5"/>
    <w:uiPriority w:val="9"/>
    <w:rsid w:val="00252A36"/>
    <w:rPr>
      <w:rFonts w:eastAsia="Times New Roman" w:cs="Times New Roman"/>
      <w:i/>
      <w:sz w:val="24"/>
    </w:rPr>
  </w:style>
  <w:style w:type="paragraph" w:customStyle="1" w:styleId="NormalTab">
    <w:name w:val="Normal Tab"/>
    <w:basedOn w:val="Normal"/>
    <w:link w:val="NormalTabChar"/>
    <w:qFormat/>
    <w:rsid w:val="00252A36"/>
    <w:pPr>
      <w:ind w:left="708"/>
    </w:pPr>
  </w:style>
  <w:style w:type="character" w:customStyle="1" w:styleId="NormalTabChar">
    <w:name w:val="Normal Tab Char"/>
    <w:basedOn w:val="DefaultParagraphFont"/>
    <w:link w:val="NormalTab"/>
    <w:rsid w:val="00252A36"/>
    <w:rPr>
      <w:sz w:val="24"/>
    </w:rPr>
  </w:style>
  <w:style w:type="paragraph" w:styleId="Header">
    <w:name w:val="header"/>
    <w:basedOn w:val="Normal"/>
    <w:link w:val="HeaderChar"/>
    <w:uiPriority w:val="99"/>
    <w:unhideWhenUsed/>
    <w:rsid w:val="00A6505B"/>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A6505B"/>
    <w:rPr>
      <w:sz w:val="24"/>
    </w:rPr>
  </w:style>
  <w:style w:type="paragraph" w:styleId="Footer">
    <w:name w:val="footer"/>
    <w:basedOn w:val="Normal"/>
    <w:link w:val="FooterChar"/>
    <w:uiPriority w:val="99"/>
    <w:unhideWhenUsed/>
    <w:rsid w:val="00A6505B"/>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A6505B"/>
    <w:rPr>
      <w:sz w:val="24"/>
    </w:rPr>
  </w:style>
  <w:style w:type="paragraph" w:styleId="BalloonText">
    <w:name w:val="Balloon Text"/>
    <w:basedOn w:val="Normal"/>
    <w:link w:val="BalloonTextChar"/>
    <w:uiPriority w:val="99"/>
    <w:semiHidden/>
    <w:unhideWhenUsed/>
    <w:rsid w:val="00A6505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05B"/>
    <w:rPr>
      <w:rFonts w:ascii="Tahoma" w:hAnsi="Tahoma" w:cs="Tahoma"/>
      <w:sz w:val="16"/>
      <w:szCs w:val="16"/>
    </w:rPr>
  </w:style>
  <w:style w:type="paragraph" w:styleId="NormalWeb">
    <w:name w:val="Normal (Web)"/>
    <w:basedOn w:val="Normal"/>
    <w:uiPriority w:val="99"/>
    <w:semiHidden/>
    <w:unhideWhenUsed/>
    <w:rsid w:val="00F127D8"/>
    <w:rPr>
      <w:rFonts w:ascii="Times New Roman" w:hAnsi="Times New Roman"/>
      <w:szCs w:val="24"/>
    </w:rPr>
  </w:style>
  <w:style w:type="character" w:styleId="Hyperlink">
    <w:name w:val="Hyperlink"/>
    <w:basedOn w:val="DefaultParagraphFont"/>
    <w:uiPriority w:val="99"/>
    <w:unhideWhenUsed/>
    <w:rsid w:val="00F127D8"/>
    <w:rPr>
      <w:color w:val="0000FF"/>
      <w:u w:val="single"/>
    </w:rPr>
  </w:style>
  <w:style w:type="paragraph" w:styleId="Title">
    <w:name w:val="Title"/>
    <w:basedOn w:val="Normal"/>
    <w:next w:val="Normal"/>
    <w:link w:val="TitleChar"/>
    <w:uiPriority w:val="10"/>
    <w:qFormat/>
    <w:rsid w:val="00451F6C"/>
    <w:pPr>
      <w:spacing w:after="80" w:line="192" w:lineRule="auto"/>
      <w:ind w:left="1134"/>
      <w:jc w:val="left"/>
    </w:pPr>
    <w:rPr>
      <w:rFonts w:eastAsia="Times New Roman"/>
      <w:noProof/>
      <w:spacing w:val="-10"/>
      <w:kern w:val="28"/>
      <w:sz w:val="28"/>
      <w:szCs w:val="40"/>
    </w:rPr>
  </w:style>
  <w:style w:type="character" w:customStyle="1" w:styleId="TitleChar">
    <w:name w:val="Title Char"/>
    <w:basedOn w:val="DefaultParagraphFont"/>
    <w:link w:val="Title"/>
    <w:uiPriority w:val="10"/>
    <w:rsid w:val="00451F6C"/>
    <w:rPr>
      <w:rFonts w:ascii="Calibri" w:eastAsia="Times New Roman" w:hAnsi="Calibri" w:cs="Times New Roman"/>
      <w:noProof/>
      <w:spacing w:val="-10"/>
      <w:kern w:val="28"/>
      <w:sz w:val="28"/>
      <w:szCs w:val="40"/>
      <w:lang w:val="en-US"/>
    </w:rPr>
  </w:style>
  <w:style w:type="character" w:styleId="CommentReference">
    <w:name w:val="annotation reference"/>
    <w:basedOn w:val="DefaultParagraphFont"/>
    <w:uiPriority w:val="99"/>
    <w:semiHidden/>
    <w:unhideWhenUsed/>
    <w:rsid w:val="00451F6C"/>
    <w:rPr>
      <w:sz w:val="16"/>
      <w:szCs w:val="16"/>
    </w:rPr>
  </w:style>
  <w:style w:type="paragraph" w:styleId="CommentText">
    <w:name w:val="annotation text"/>
    <w:basedOn w:val="Normal"/>
    <w:link w:val="CommentTextChar"/>
    <w:uiPriority w:val="99"/>
    <w:semiHidden/>
    <w:unhideWhenUsed/>
    <w:rsid w:val="00451F6C"/>
    <w:pPr>
      <w:spacing w:line="240" w:lineRule="auto"/>
    </w:pPr>
    <w:rPr>
      <w:sz w:val="20"/>
      <w:szCs w:val="20"/>
    </w:rPr>
  </w:style>
  <w:style w:type="character" w:customStyle="1" w:styleId="CommentTextChar">
    <w:name w:val="Comment Text Char"/>
    <w:basedOn w:val="DefaultParagraphFont"/>
    <w:link w:val="CommentText"/>
    <w:uiPriority w:val="99"/>
    <w:semiHidden/>
    <w:rsid w:val="00451F6C"/>
    <w:rPr>
      <w:sz w:val="20"/>
      <w:szCs w:val="20"/>
      <w:lang w:val="en-US"/>
    </w:rPr>
  </w:style>
  <w:style w:type="paragraph" w:styleId="CommentSubject">
    <w:name w:val="annotation subject"/>
    <w:basedOn w:val="CommentText"/>
    <w:next w:val="CommentText"/>
    <w:link w:val="CommentSubjectChar"/>
    <w:uiPriority w:val="99"/>
    <w:semiHidden/>
    <w:unhideWhenUsed/>
    <w:rsid w:val="00451F6C"/>
    <w:rPr>
      <w:b/>
      <w:bCs/>
    </w:rPr>
  </w:style>
  <w:style w:type="character" w:customStyle="1" w:styleId="CommentSubjectChar">
    <w:name w:val="Comment Subject Char"/>
    <w:basedOn w:val="CommentTextChar"/>
    <w:link w:val="CommentSubject"/>
    <w:uiPriority w:val="99"/>
    <w:semiHidden/>
    <w:rsid w:val="00451F6C"/>
    <w:rPr>
      <w:b/>
      <w:bCs/>
      <w:sz w:val="20"/>
      <w:szCs w:val="20"/>
      <w:lang w:val="en-US"/>
    </w:rPr>
  </w:style>
  <w:style w:type="paragraph" w:styleId="ListParagraph">
    <w:name w:val="List Paragraph"/>
    <w:basedOn w:val="Normal"/>
    <w:uiPriority w:val="34"/>
    <w:qFormat/>
    <w:rsid w:val="00037456"/>
    <w:pPr>
      <w:ind w:left="720"/>
      <w:contextualSpacing/>
    </w:pPr>
  </w:style>
  <w:style w:type="table" w:styleId="TableGrid">
    <w:name w:val="Table Grid"/>
    <w:basedOn w:val="TableNormal"/>
    <w:uiPriority w:val="39"/>
    <w:rsid w:val="00E97D1D"/>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62FC"/>
    <w:pPr>
      <w:jc w:val="both"/>
    </w:pPr>
    <w:rPr>
      <w:sz w:val="24"/>
      <w:szCs w:val="22"/>
    </w:rPr>
  </w:style>
  <w:style w:type="paragraph" w:styleId="FootnoteText">
    <w:name w:val="footnote text"/>
    <w:basedOn w:val="Normal"/>
    <w:link w:val="FootnoteTextChar"/>
    <w:uiPriority w:val="99"/>
    <w:semiHidden/>
    <w:unhideWhenUsed/>
    <w:rsid w:val="00167FD7"/>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167FD7"/>
  </w:style>
  <w:style w:type="character" w:styleId="FootnoteReference">
    <w:name w:val="footnote reference"/>
    <w:basedOn w:val="DefaultParagraphFont"/>
    <w:uiPriority w:val="99"/>
    <w:semiHidden/>
    <w:unhideWhenUsed/>
    <w:rsid w:val="00167FD7"/>
    <w:rPr>
      <w:vertAlign w:val="superscript"/>
    </w:rPr>
  </w:style>
  <w:style w:type="paragraph" w:styleId="Revision">
    <w:name w:val="Revision"/>
    <w:hidden/>
    <w:uiPriority w:val="99"/>
    <w:semiHidden/>
    <w:rsid w:val="00315AB2"/>
    <w:rPr>
      <w:sz w:val="24"/>
      <w:szCs w:val="22"/>
    </w:rPr>
  </w:style>
  <w:style w:type="character" w:styleId="Emphasis">
    <w:name w:val="Emphasis"/>
    <w:basedOn w:val="DefaultParagraphFont"/>
    <w:uiPriority w:val="20"/>
    <w:qFormat/>
    <w:rsid w:val="008C3D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976082">
      <w:bodyDiv w:val="1"/>
      <w:marLeft w:val="0"/>
      <w:marRight w:val="0"/>
      <w:marTop w:val="0"/>
      <w:marBottom w:val="0"/>
      <w:divBdr>
        <w:top w:val="none" w:sz="0" w:space="0" w:color="auto"/>
        <w:left w:val="none" w:sz="0" w:space="0" w:color="auto"/>
        <w:bottom w:val="none" w:sz="0" w:space="0" w:color="auto"/>
        <w:right w:val="none" w:sz="0" w:space="0" w:color="auto"/>
      </w:divBdr>
    </w:div>
    <w:div w:id="337730695">
      <w:bodyDiv w:val="1"/>
      <w:marLeft w:val="0"/>
      <w:marRight w:val="0"/>
      <w:marTop w:val="0"/>
      <w:marBottom w:val="0"/>
      <w:divBdr>
        <w:top w:val="none" w:sz="0" w:space="0" w:color="auto"/>
        <w:left w:val="none" w:sz="0" w:space="0" w:color="auto"/>
        <w:bottom w:val="none" w:sz="0" w:space="0" w:color="auto"/>
        <w:right w:val="none" w:sz="0" w:space="0" w:color="auto"/>
      </w:divBdr>
    </w:div>
    <w:div w:id="445196601">
      <w:bodyDiv w:val="1"/>
      <w:marLeft w:val="0"/>
      <w:marRight w:val="0"/>
      <w:marTop w:val="0"/>
      <w:marBottom w:val="0"/>
      <w:divBdr>
        <w:top w:val="none" w:sz="0" w:space="0" w:color="auto"/>
        <w:left w:val="none" w:sz="0" w:space="0" w:color="auto"/>
        <w:bottom w:val="none" w:sz="0" w:space="0" w:color="auto"/>
        <w:right w:val="none" w:sz="0" w:space="0" w:color="auto"/>
      </w:divBdr>
    </w:div>
    <w:div w:id="521362215">
      <w:bodyDiv w:val="1"/>
      <w:marLeft w:val="0"/>
      <w:marRight w:val="0"/>
      <w:marTop w:val="0"/>
      <w:marBottom w:val="0"/>
      <w:divBdr>
        <w:top w:val="none" w:sz="0" w:space="0" w:color="auto"/>
        <w:left w:val="none" w:sz="0" w:space="0" w:color="auto"/>
        <w:bottom w:val="none" w:sz="0" w:space="0" w:color="auto"/>
        <w:right w:val="none" w:sz="0" w:space="0" w:color="auto"/>
      </w:divBdr>
    </w:div>
    <w:div w:id="767315364">
      <w:bodyDiv w:val="1"/>
      <w:marLeft w:val="0"/>
      <w:marRight w:val="0"/>
      <w:marTop w:val="0"/>
      <w:marBottom w:val="0"/>
      <w:divBdr>
        <w:top w:val="none" w:sz="0" w:space="0" w:color="auto"/>
        <w:left w:val="none" w:sz="0" w:space="0" w:color="auto"/>
        <w:bottom w:val="none" w:sz="0" w:space="0" w:color="auto"/>
        <w:right w:val="none" w:sz="0" w:space="0" w:color="auto"/>
      </w:divBdr>
    </w:div>
    <w:div w:id="975992855">
      <w:bodyDiv w:val="1"/>
      <w:marLeft w:val="0"/>
      <w:marRight w:val="0"/>
      <w:marTop w:val="0"/>
      <w:marBottom w:val="0"/>
      <w:divBdr>
        <w:top w:val="none" w:sz="0" w:space="0" w:color="auto"/>
        <w:left w:val="none" w:sz="0" w:space="0" w:color="auto"/>
        <w:bottom w:val="none" w:sz="0" w:space="0" w:color="auto"/>
        <w:right w:val="none" w:sz="0" w:space="0" w:color="auto"/>
      </w:divBdr>
    </w:div>
    <w:div w:id="993145709">
      <w:bodyDiv w:val="1"/>
      <w:marLeft w:val="0"/>
      <w:marRight w:val="0"/>
      <w:marTop w:val="0"/>
      <w:marBottom w:val="0"/>
      <w:divBdr>
        <w:top w:val="none" w:sz="0" w:space="0" w:color="auto"/>
        <w:left w:val="none" w:sz="0" w:space="0" w:color="auto"/>
        <w:bottom w:val="none" w:sz="0" w:space="0" w:color="auto"/>
        <w:right w:val="none" w:sz="0" w:space="0" w:color="auto"/>
      </w:divBdr>
    </w:div>
    <w:div w:id="1432362147">
      <w:bodyDiv w:val="1"/>
      <w:marLeft w:val="0"/>
      <w:marRight w:val="0"/>
      <w:marTop w:val="0"/>
      <w:marBottom w:val="0"/>
      <w:divBdr>
        <w:top w:val="none" w:sz="0" w:space="0" w:color="auto"/>
        <w:left w:val="none" w:sz="0" w:space="0" w:color="auto"/>
        <w:bottom w:val="none" w:sz="0" w:space="0" w:color="auto"/>
        <w:right w:val="none" w:sz="0" w:space="0" w:color="auto"/>
      </w:divBdr>
    </w:div>
    <w:div w:id="1536455588">
      <w:bodyDiv w:val="1"/>
      <w:marLeft w:val="0"/>
      <w:marRight w:val="0"/>
      <w:marTop w:val="0"/>
      <w:marBottom w:val="0"/>
      <w:divBdr>
        <w:top w:val="none" w:sz="0" w:space="0" w:color="auto"/>
        <w:left w:val="none" w:sz="0" w:space="0" w:color="auto"/>
        <w:bottom w:val="none" w:sz="0" w:space="0" w:color="auto"/>
        <w:right w:val="none" w:sz="0" w:space="0" w:color="auto"/>
      </w:divBdr>
    </w:div>
    <w:div w:id="1643460857">
      <w:bodyDiv w:val="1"/>
      <w:marLeft w:val="0"/>
      <w:marRight w:val="0"/>
      <w:marTop w:val="0"/>
      <w:marBottom w:val="0"/>
      <w:divBdr>
        <w:top w:val="none" w:sz="0" w:space="0" w:color="auto"/>
        <w:left w:val="none" w:sz="0" w:space="0" w:color="auto"/>
        <w:bottom w:val="none" w:sz="0" w:space="0" w:color="auto"/>
        <w:right w:val="none" w:sz="0" w:space="0" w:color="auto"/>
      </w:divBdr>
    </w:div>
    <w:div w:id="1807166069">
      <w:bodyDiv w:val="1"/>
      <w:marLeft w:val="0"/>
      <w:marRight w:val="0"/>
      <w:marTop w:val="0"/>
      <w:marBottom w:val="0"/>
      <w:divBdr>
        <w:top w:val="none" w:sz="0" w:space="0" w:color="auto"/>
        <w:left w:val="none" w:sz="0" w:space="0" w:color="auto"/>
        <w:bottom w:val="none" w:sz="0" w:space="0" w:color="auto"/>
        <w:right w:val="none" w:sz="0" w:space="0" w:color="auto"/>
      </w:divBdr>
    </w:div>
    <w:div w:id="195867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kretarso@opstinativat.me" TargetMode="External"/><Relationship Id="rId4" Type="http://schemas.openxmlformats.org/officeDocument/2006/relationships/styles" Target="styles.xml"/><Relationship Id="rId9" Type="http://schemas.openxmlformats.org/officeDocument/2006/relationships/hyperlink" Target="http://www.opstinativat.m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jjj</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AFF77-EDAE-4357-B552-FECB593A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4812</CharactersWithSpaces>
  <SharedDoc>false</SharedDoc>
  <HLinks>
    <vt:vector size="12" baseType="variant">
      <vt:variant>
        <vt:i4>6029432</vt:i4>
      </vt:variant>
      <vt:variant>
        <vt:i4>3</vt:i4>
      </vt:variant>
      <vt:variant>
        <vt:i4>0</vt:i4>
      </vt:variant>
      <vt:variant>
        <vt:i4>5</vt:i4>
      </vt:variant>
      <vt:variant>
        <vt:lpwstr>mailto:privreda@opstinativat.me</vt:lpwstr>
      </vt:variant>
      <vt:variant>
        <vt:lpwstr/>
      </vt:variant>
      <vt:variant>
        <vt:i4>8126497</vt:i4>
      </vt:variant>
      <vt:variant>
        <vt:i4>0</vt:i4>
      </vt:variant>
      <vt:variant>
        <vt:i4>0</vt:i4>
      </vt:variant>
      <vt:variant>
        <vt:i4>5</vt:i4>
      </vt:variant>
      <vt:variant>
        <vt:lpwstr>http://www.opstinativat.me/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 Crne Gore</dc:creator>
  <cp:lastModifiedBy>Ivana Arandjus</cp:lastModifiedBy>
  <cp:revision>85</cp:revision>
  <cp:lastPrinted>2024-06-26T09:25:00Z</cp:lastPrinted>
  <dcterms:created xsi:type="dcterms:W3CDTF">2024-04-16T07:21:00Z</dcterms:created>
  <dcterms:modified xsi:type="dcterms:W3CDTF">2024-06-26T09:51:00Z</dcterms:modified>
</cp:coreProperties>
</file>